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857" w:rsidRPr="009319DE" w:rsidRDefault="00C30857" w:rsidP="009319DE">
      <w:pPr>
        <w:jc w:val="both"/>
        <w:divId w:val="1283458951"/>
        <w:rPr>
          <w:rFonts w:eastAsia="Times New Roman"/>
          <w:sz w:val="24"/>
          <w:szCs w:val="24"/>
        </w:rPr>
      </w:pPr>
      <w:r w:rsidRPr="009319DE">
        <w:rPr>
          <w:rFonts w:ascii="Roboto" w:eastAsia="Times New Roman" w:hAnsi="Roboto"/>
          <w:color w:val="5A5A5A"/>
          <w:sz w:val="20"/>
          <w:szCs w:val="20"/>
          <w:shd w:val="clear" w:color="auto" w:fill="FFFFFF"/>
        </w:rPr>
        <w:t>Каждый родитель желает своему ребенку красивой и правильной речи. Один из ее признаков — четкое и чистое звукопроизношение. Для того, чтобы научить ребенка хорошему, качественному произношению, родителям стоит обратить внимание на артикуляционную гимнастику.</w:t>
      </w:r>
    </w:p>
    <w:p w:rsidR="0054267D" w:rsidRPr="008D7D0B" w:rsidRDefault="0054267D" w:rsidP="009319DE">
      <w:pPr>
        <w:jc w:val="both"/>
        <w:divId w:val="327566061"/>
        <w:rPr>
          <w:rFonts w:eastAsia="Times New Roman"/>
          <w:sz w:val="24"/>
          <w:szCs w:val="24"/>
        </w:rPr>
      </w:pPr>
      <w:r w:rsidRPr="009319DE">
        <w:rPr>
          <w:rFonts w:ascii="Roboto" w:eastAsia="Times New Roman" w:hAnsi="Roboto"/>
          <w:color w:val="5A5A5A"/>
          <w:sz w:val="20"/>
          <w:szCs w:val="20"/>
          <w:shd w:val="clear" w:color="auto" w:fill="FFFFFF"/>
        </w:rPr>
        <w:t xml:space="preserve">Артикуляционная гимнастика </w:t>
      </w:r>
      <w:r w:rsidRPr="002C5EE8">
        <w:rPr>
          <w:rFonts w:ascii="Roboto" w:eastAsia="Times New Roman" w:hAnsi="Roboto"/>
          <w:color w:val="5A5A5A"/>
          <w:sz w:val="20"/>
          <w:szCs w:val="20"/>
          <w:shd w:val="clear" w:color="auto" w:fill="FFFFFF"/>
        </w:rPr>
        <w:t>—</w:t>
      </w:r>
      <w:r w:rsidRPr="009319DE">
        <w:rPr>
          <w:rFonts w:ascii="Roboto" w:eastAsia="Times New Roman" w:hAnsi="Roboto"/>
          <w:color w:val="5A5A5A"/>
          <w:sz w:val="20"/>
          <w:szCs w:val="20"/>
          <w:shd w:val="clear" w:color="auto" w:fill="FFFFFF"/>
        </w:rPr>
        <w:t xml:space="preserve"> это упражнения для тренировки языка, губ, щек и нижней челюсти. Именно эти органы отвечают за четкое и правильное произношение звуков и слов. 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 Данная гимнастика состоит из статических и динамических упражнений. Статические упражнения направлены на неподвижное удержание языка, щек и губ в правильном положении. Это способствует укреплению мышц артикуляционного аппарата. Динамические упражнения развивают у артикуляционных органов подвижность, гибкость и координацию, необходимые для беглой речи. Это достигается за счет многократных повторений определенных положений языка и губ.</w:t>
      </w:r>
    </w:p>
    <w:p w:rsidR="0054267D" w:rsidRDefault="0054267D" w:rsidP="009319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327566061"/>
        <w:rPr>
          <w:rFonts w:ascii="Roboto" w:hAnsi="Roboto"/>
          <w:color w:val="000000"/>
          <w:sz w:val="27"/>
          <w:szCs w:val="27"/>
        </w:rPr>
      </w:pPr>
    </w:p>
    <w:p w:rsidR="00C30857" w:rsidRDefault="00C30857" w:rsidP="009319DE">
      <w:pPr>
        <w:pStyle w:val="a3"/>
        <w:shd w:val="clear" w:color="auto" w:fill="FFFFFF"/>
        <w:spacing w:before="0" w:beforeAutospacing="0" w:after="0" w:afterAutospacing="0"/>
        <w:ind w:left="68"/>
        <w:jc w:val="both"/>
        <w:textAlignment w:val="baseline"/>
        <w:divId w:val="1283458951"/>
        <w:rPr>
          <w:rFonts w:ascii="Roboto" w:hAnsi="Roboto"/>
          <w:color w:val="000000"/>
          <w:sz w:val="27"/>
          <w:szCs w:val="27"/>
        </w:rPr>
      </w:pPr>
    </w:p>
    <w:p w:rsidR="00C30857" w:rsidRPr="00C30857" w:rsidRDefault="00C30857" w:rsidP="009319DE">
      <w:pPr>
        <w:jc w:val="both"/>
        <w:rPr>
          <w:rFonts w:eastAsia="Times New Roman"/>
          <w:sz w:val="24"/>
          <w:szCs w:val="24"/>
        </w:rPr>
      </w:pPr>
    </w:p>
    <w:sectPr w:rsidR="00C30857" w:rsidRPr="00C3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E2F12"/>
    <w:multiLevelType w:val="hybridMultilevel"/>
    <w:tmpl w:val="0010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57"/>
    <w:rsid w:val="002C5EE8"/>
    <w:rsid w:val="0054267D"/>
    <w:rsid w:val="008D7D0B"/>
    <w:rsid w:val="009319DE"/>
    <w:rsid w:val="00C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5977A"/>
  <w15:chartTrackingRefBased/>
  <w15:docId w15:val="{885C7042-A8A7-4E48-B22A-7B128629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8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08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4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79277226004</dc:creator>
  <cp:keywords/>
  <dc:description/>
  <cp:lastModifiedBy>79277226004</cp:lastModifiedBy>
  <cp:revision>2</cp:revision>
  <dcterms:created xsi:type="dcterms:W3CDTF">2020-05-14T15:23:00Z</dcterms:created>
  <dcterms:modified xsi:type="dcterms:W3CDTF">2020-05-14T15:23:00Z</dcterms:modified>
</cp:coreProperties>
</file>