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BF" w:rsidRDefault="009B29BF" w:rsidP="009B29BF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eastAsia="ru-RU"/>
        </w:rPr>
      </w:pPr>
      <w:r w:rsidRPr="009B29BF">
        <w:rPr>
          <w:rFonts w:ascii="Times New Roman" w:hAnsi="Times New Roman" w:cs="Times New Roman"/>
          <w:b/>
          <w:color w:val="FF0000"/>
          <w:sz w:val="28"/>
          <w:szCs w:val="24"/>
          <w:lang w:eastAsia="ru-RU"/>
        </w:rPr>
        <w:t>Классическая музыка</w:t>
      </w:r>
    </w:p>
    <w:p w:rsidR="009B29BF" w:rsidRPr="009B29BF" w:rsidRDefault="009B29BF" w:rsidP="009B29BF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0B59EB" w:rsidRPr="009B29BF" w:rsidRDefault="000B59EB" w:rsidP="009B29BF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«Человек есть то, что он ест» - совершенно верно подметил кто-то </w:t>
      </w:r>
      <w:proofErr w:type="gramStart"/>
      <w:r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proofErr w:type="gramEnd"/>
      <w:r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мудрых. Причём, сказано это не только о еде как таковой, но и о пище духовной, интеллектуальной… </w:t>
      </w:r>
    </w:p>
    <w:p w:rsidR="006D74D9" w:rsidRPr="009B29BF" w:rsidRDefault="000B59EB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404003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кажите, хо</w:t>
      </w:r>
      <w:r w:rsidR="006D74D9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рошо ли было</w:t>
      </w:r>
      <w:r w:rsidR="00404003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 </w:t>
      </w:r>
      <w:r w:rsidR="006D74D9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постоянно </w:t>
      </w:r>
      <w:r w:rsidR="00404003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питаться </w:t>
      </w:r>
      <w:r w:rsidR="006D74D9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одними лишь </w:t>
      </w:r>
      <w:r w:rsidR="00404003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третьесортными продуктами,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</w:t>
      </w:r>
      <w:r w:rsidR="00625FB7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совсем рядом, легко, без особых затрат, можно получить настоящие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5FB7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деликатесы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="00625FB7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Уверена, что нет.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r w:rsidR="006D74D9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почему же тогда многие из нас именно так и делают?</w:t>
      </w:r>
      <w:r w:rsidR="000E7DF6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E7DF6" w:rsidRPr="009B29BF" w:rsidRDefault="000E7DF6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смотрим пустые, а </w:t>
      </w:r>
      <w:r w:rsidR="00932F19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познавательные телепрограммы и фильмы, читаем (если вообще читаем, ведь «времени нет») что под руку попало, а не книги, потребляем </w:t>
      </w:r>
      <w:r w:rsidR="002C604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суррогаты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 «</w:t>
      </w:r>
      <w:proofErr w:type="gramStart"/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Тик-Токов</w:t>
      </w:r>
      <w:proofErr w:type="gramEnd"/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proofErr w:type="spellStart"/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Инст</w:t>
      </w:r>
      <w:proofErr w:type="spellEnd"/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и прочего</w:t>
      </w:r>
      <w:r w:rsidR="00932F19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это время 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как-то </w:t>
      </w:r>
      <w:r w:rsidR="002C604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всегда находится</w:t>
      </w:r>
      <w:r w:rsidR="00932F19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615C7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вместо полноценного общения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2791A" w:rsidRPr="009B29BF" w:rsidRDefault="000E7DF6" w:rsidP="009B29BF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ведь всё, что мы слушаем, на что смотрим, о чём думаем – всё это и есть наполнение нас самих, нашей жизни. 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Почему я начала с еды? Просто это самый наглядный пример. </w:t>
      </w:r>
    </w:p>
    <w:p w:rsidR="002615C7" w:rsidRPr="009B29BF" w:rsidRDefault="00E2791A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9B29BF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604A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Когда я слышу, ЧТО дети с таким самозабвением напевают, не понимая смысла слов, вообще не разбирая на слова эти, по сути, </w:t>
      </w:r>
      <w:proofErr w:type="spellStart"/>
      <w:proofErr w:type="gramStart"/>
      <w:r w:rsidR="002C604A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звуко</w:t>
      </w:r>
      <w:proofErr w:type="spellEnd"/>
      <w:r w:rsidR="002C604A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-буквенные</w:t>
      </w:r>
      <w:proofErr w:type="gramEnd"/>
      <w:r w:rsidR="002C604A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наборы, мне грустно. Но дети не виноваты. Они видят и знают, что это нравится их маме, папе, </w:t>
      </w:r>
      <w:proofErr w:type="spellStart"/>
      <w:r w:rsidR="002C604A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мамепапиным</w:t>
      </w:r>
      <w:proofErr w:type="spellEnd"/>
      <w:r w:rsidR="002C604A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друзьям, и поэтому думают, что это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2C604A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хорошо. Дорогие взрослые, как-нибудь проанализируйте тексты, под которые делаются телодвижения...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всё это – не музыка. Вы ведь это понимаете, правда?</w:t>
      </w:r>
      <w:r w:rsidR="002615C7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15C7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 вы спросите у детей: - Какая музыка – «хорошая»? Спросили? Ну, и как? А могло ли быть иначе, если дети другой музыки дома не слышат? Подражая вам (дети всегда подражают взрослым, а взрослые об этом почти никогда не задумываются), видя, что вам это нравится, они считают ту музыку, что слышат, единственно хорошей…</w:t>
      </w:r>
    </w:p>
    <w:p w:rsidR="006D74D9" w:rsidRPr="009B29BF" w:rsidRDefault="00E2791A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29BF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61FA1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сейчас давайте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поговорим</w:t>
      </w:r>
      <w:r w:rsidR="00161FA1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музыке. То есть, - о Музыке. О классической музыке.  О той, которая очень нужна вашим детям для их правильного, гармоничного, всестороннего развития. </w:t>
      </w:r>
    </w:p>
    <w:p w:rsidR="00161FA1" w:rsidRPr="009B29BF" w:rsidRDefault="00161FA1" w:rsidP="009B29BF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Может быть, вы думаете, что она где-то далеко и не</w:t>
      </w:r>
      <w:bookmarkStart w:id="0" w:name="_GoBack"/>
      <w:bookmarkEnd w:id="0"/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доступна? На самом деле, к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лассическая музыка сопровождает нас всю жизнь, хотя порой мы этого не осознаём. </w:t>
      </w:r>
      <w:proofErr w:type="gramStart"/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Её мотивы слышны в 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 же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модных </w:t>
      </w:r>
      <w:proofErr w:type="spellStart"/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рингтонах</w:t>
      </w:r>
      <w:proofErr w:type="spellEnd"/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некоторых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современных песнях,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популярных ремиксах,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рекламе.</w:t>
      </w:r>
      <w:proofErr w:type="gramEnd"/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Потому что </w:t>
      </w:r>
      <w:proofErr w:type="gramStart"/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спецы</w:t>
      </w:r>
      <w:proofErr w:type="gramEnd"/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внедрению в людские головы нужных им идей знают, что хорошая музыка является самым действенным проводником.</w:t>
      </w:r>
    </w:p>
    <w:p w:rsidR="00E2791A" w:rsidRPr="009B29BF" w:rsidRDefault="00161FA1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Классическая музыка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это основа основ. Из неё появилась вся другая музыка. </w:t>
      </w:r>
    </w:p>
    <w:p w:rsidR="002615C7" w:rsidRPr="009B29BF" w:rsidRDefault="00E2791A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Классика очень благоприятно влияет на детей! Сочетание инструментов, гармонии мелодий – там идеально всё. Такая музыка </w:t>
      </w:r>
      <w:r w:rsidR="00161FA1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воспитывает ребёнка как развитую личность. </w:t>
      </w:r>
    </w:p>
    <w:p w:rsidR="006E15ED" w:rsidRPr="009B29BF" w:rsidRDefault="006E15ED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Воспринимает ли классическую музыку маленький ребёнок? </w:t>
      </w:r>
    </w:p>
    <w:p w:rsidR="002A168E" w:rsidRPr="009B29BF" w:rsidRDefault="006E15ED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из семей, где есть доступ к 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>хороше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музыке, 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развиваются гармонично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>Классика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несложна для </w:t>
      </w:r>
      <w:r w:rsidR="00E2791A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восприятия.</w:t>
      </w:r>
    </w:p>
    <w:p w:rsidR="006E15ED" w:rsidRPr="009B29BF" w:rsidRDefault="006E15ED" w:rsidP="009B29BF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Конечно, заставить 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подготовленного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>малыша сидеть час на стуле и внимательно слушать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не нужно! 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>, у филармонических концертов всегда стоит возрастное ограничение 6+.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тому же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симфонический оркестр – для слуха маленького ребёнка это </w:t>
      </w:r>
      <w:r w:rsidR="002615C7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зачастую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>слишком большая нагрузка.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же быть с дошкольниками?</w:t>
      </w:r>
    </w:p>
    <w:p w:rsidR="002A168E" w:rsidRPr="009B29BF" w:rsidRDefault="002A168E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Если вы, всё-таки, решитесь побаловать своих детей (а заодно и себя) классической музыкой, вот вам подсказки.</w:t>
      </w:r>
    </w:p>
    <w:p w:rsidR="004A0CF4" w:rsidRPr="009B29BF" w:rsidRDefault="004A0CF4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B29BF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 wp14:anchorId="2EFF637F" wp14:editId="1698DC33">
            <wp:simplePos x="0" y="0"/>
            <wp:positionH relativeFrom="column">
              <wp:posOffset>-19685</wp:posOffset>
            </wp:positionH>
            <wp:positionV relativeFrom="paragraph">
              <wp:posOffset>73660</wp:posOffset>
            </wp:positionV>
            <wp:extent cx="2400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429" y="21412"/>
                <wp:lineTo x="21429" y="0"/>
                <wp:lineTo x="0" y="0"/>
              </wp:wrapPolygon>
            </wp:wrapTight>
            <wp:docPr id="2" name="Рисунок 2" descr="https://images.wallpaperscraft.ru/image/risunok_deti_devochka_malchik_radost_vmeste_vihry_rumyanec_grammofon_plastinka_54183_128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wallpaperscraft.ru/image/risunok_deti_devochka_malchik_radost_vmeste_vihry_rumyanec_grammofon_plastinka_54183_128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" t="1167" r="1217" b="5036"/>
                    <a:stretch/>
                  </pic:blipFill>
                  <pic:spPr bwMode="auto">
                    <a:xfrm>
                      <a:off x="0" y="0"/>
                      <a:ext cx="2400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учше сесть 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(или лечь, почему бы и нет?)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 мягкий пол или в уютное кресло. 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Включить видео</w:t>
      </w:r>
      <w:proofErr w:type="gramStart"/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…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proofErr w:type="gramEnd"/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ещё лучше 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детям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слушать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музыку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активно. Например, 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звучит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«Времена года. Осень» Вивальди. 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аскладыва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ем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 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комнате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разноцветн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ые листочки, и 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под музыку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 детьми 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медленно их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собираем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любуемся букетом</w:t>
      </w:r>
      <w:proofErr w:type="gramStart"/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615C7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="002615C7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огда м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узыка идёт в связке с </w:t>
      </w:r>
    </w:p>
    <w:p w:rsidR="006E15ED" w:rsidRPr="009B29BF" w:rsidRDefault="006E15ED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игрой, слушать её малышам 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совсем не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сложно.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4A0CF4" w:rsidRPr="009B29BF" w:rsidRDefault="004A0CF4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15ED" w:rsidRPr="009B29BF" w:rsidRDefault="004A0CF4" w:rsidP="009B29BF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 wp14:anchorId="54CBD7A9" wp14:editId="2B1D4D2E">
            <wp:simplePos x="0" y="0"/>
            <wp:positionH relativeFrom="column">
              <wp:posOffset>2425065</wp:posOffset>
            </wp:positionH>
            <wp:positionV relativeFrom="paragraph">
              <wp:posOffset>38735</wp:posOffset>
            </wp:positionV>
            <wp:extent cx="3460750" cy="1983740"/>
            <wp:effectExtent l="0" t="0" r="6350" b="0"/>
            <wp:wrapTight wrapText="bothSides">
              <wp:wrapPolygon edited="0">
                <wp:start x="0" y="0"/>
                <wp:lineTo x="0" y="21365"/>
                <wp:lineTo x="21521" y="21365"/>
                <wp:lineTo x="21521" y="0"/>
                <wp:lineTo x="0" y="0"/>
              </wp:wrapPolygon>
            </wp:wrapTight>
            <wp:docPr id="1" name="Рисунок 1" descr="https://www.culture.ru/storage/images/1ae126c88d41d156c700f9df83309efa/c68a7d0e09a6fc1ffa423a02e38e51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1ae126c88d41d156c700f9df83309efa/c68a7d0e09a6fc1ffa423a02e38e519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Прекрасно, если такие музыкальные слушания будут интересны всей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семь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Не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которые родители, как и дети, сначала с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опаской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потом с удивлением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познают мир классической музыки. Она для них тоже была далёкой. 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вдруг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понимают: это красиво, такую музыку можно слушать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Возможно, без детей они бы никогда 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так и не поняли бы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её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07C2A" w:rsidRPr="009B29BF" w:rsidRDefault="002A168E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5789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азличать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качество музыки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научиться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07C2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как с книгами. Если с ребёнком не читать, то он вырастет и скажет: «в детстве не читал и сейчас не буду».</w:t>
      </w:r>
    </w:p>
    <w:p w:rsidR="00C07C2A" w:rsidRPr="009B29BF" w:rsidRDefault="00C07C2A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 е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сли музыка качественная,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ней возникнет внутренняя интеллектуальная, духовная потребность.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Она красива и гармонична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она всегда несёт за собой некий посыл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слушать её –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огромное эстетическое удовольствие</w:t>
      </w:r>
      <w:r w:rsidR="002A168E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2615C7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E15ED" w:rsidRPr="009B29BF" w:rsidRDefault="002615C7" w:rsidP="009B29BF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Так, с</w:t>
      </w:r>
      <w:r w:rsidR="006E15ED" w:rsidRPr="009B29B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каких произведений, например, дома, в записи, можно начинать знакомить ребёнка с классической музыкой?</w:t>
      </w:r>
    </w:p>
    <w:p w:rsidR="006E15ED" w:rsidRPr="009B29BF" w:rsidRDefault="0005789D" w:rsidP="009B29BF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ачать можно с музыки барокко – с Вивальди, Баха. На мой взгляд, в таких произведениях всё очень гармонично. Там определённый состав инструментов: нет тяжёлой меди и духовых, а есть </w:t>
      </w:r>
      <w:proofErr w:type="gramStart"/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струнные</w:t>
      </w:r>
      <w:proofErr w:type="gramEnd"/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клавесин. Но надо помнить, что у того же Баха около тысячи произведений, и не все они подходят для детского слуха. </w:t>
      </w:r>
      <w:r w:rsidR="00C07C2A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Выберите «Карнавал животных» Сен-Санса, а не сонаты Бетховена. 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Произведение должно быть </w:t>
      </w:r>
      <w:r w:rsidR="00A0364F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светл</w:t>
      </w:r>
      <w:r w:rsidR="006E15ED"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ое, позитивное, чтобы ребёнок мог даже подвигаться в такт.</w:t>
      </w:r>
      <w:r w:rsidR="004A0CF4" w:rsidRPr="009B29BF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</w:p>
    <w:p w:rsidR="006E15ED" w:rsidRPr="009B29BF" w:rsidRDefault="006E15ED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Прекрасно подходит для детей Шопен. У этого композитора очень красивая музыка с переливами. Она хороша, например, для момента, когда вы рисуете с малышом. Музыка успокаивает ребёнка, он становится более сосредоточенным.</w:t>
      </w:r>
    </w:p>
    <w:p w:rsidR="00C07C2A" w:rsidRPr="009B29BF" w:rsidRDefault="00C07C2A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Конечно, Чайковский! </w:t>
      </w:r>
    </w:p>
    <w:p w:rsidR="00C07C2A" w:rsidRPr="009B29BF" w:rsidRDefault="00C07C2A" w:rsidP="009B29BF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Мир классической музыки настолько велик и разнообразен, что вы, желая войти в него со своим ребёнком, даже чисто интуитивно найдёте верную дорожку.</w:t>
      </w:r>
    </w:p>
    <w:p w:rsidR="00C07C2A" w:rsidRPr="009B29BF" w:rsidRDefault="00C07C2A" w:rsidP="009B29B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пока я вам подскажу.</w:t>
      </w:r>
    </w:p>
    <w:p w:rsidR="00A0364F" w:rsidRPr="009B29BF" w:rsidRDefault="00A0364F" w:rsidP="009B29BF">
      <w:pPr>
        <w:pStyle w:val="a6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4A0CF4" w:rsidRPr="009B29BF" w:rsidRDefault="009B29BF" w:rsidP="009B29BF">
      <w:pPr>
        <w:pStyle w:val="a6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hyperlink r:id="rId7" w:history="1">
        <w:r w:rsidR="004A0CF4" w:rsidRPr="009B29BF">
          <w:rPr>
            <w:rStyle w:val="a5"/>
            <w:rFonts w:ascii="Times New Roman" w:hAnsi="Times New Roman" w:cs="Times New Roman"/>
            <w:color w:val="000000" w:themeColor="text1"/>
            <w:lang w:eastAsia="ru-RU"/>
          </w:rPr>
          <w:t>https://www.youtube.com/watch?v=_Nr0nzZt_Eo</w:t>
        </w:r>
      </w:hyperlink>
      <w:r w:rsidR="004A0CF4" w:rsidRPr="009B29BF">
        <w:rPr>
          <w:rFonts w:ascii="Times New Roman" w:hAnsi="Times New Roman" w:cs="Times New Roman"/>
          <w:color w:val="000000" w:themeColor="text1"/>
          <w:lang w:eastAsia="ru-RU"/>
        </w:rPr>
        <w:t xml:space="preserve">     – Вивальди «Времена года»</w:t>
      </w:r>
    </w:p>
    <w:p w:rsidR="004A0CF4" w:rsidRPr="009B29BF" w:rsidRDefault="004A0CF4" w:rsidP="009B29BF">
      <w:pPr>
        <w:pStyle w:val="a6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A0364F" w:rsidRPr="009B29BF" w:rsidRDefault="009B29BF" w:rsidP="009B29BF">
      <w:pPr>
        <w:pStyle w:val="a6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hyperlink r:id="rId8" w:history="1">
        <w:r w:rsidR="00A0364F" w:rsidRPr="009B29BF">
          <w:rPr>
            <w:rStyle w:val="a5"/>
            <w:rFonts w:ascii="Times New Roman" w:eastAsia="Times New Roman" w:hAnsi="Times New Roman" w:cs="Times New Roman"/>
            <w:color w:val="000000" w:themeColor="text1"/>
            <w:lang w:eastAsia="ru-RU"/>
          </w:rPr>
          <w:t>https://www.youtube.com/watch?v=be14vW5WZ4Q</w:t>
        </w:r>
      </w:hyperlink>
      <w:r w:rsidR="004A0CF4" w:rsidRPr="009B29BF">
        <w:rPr>
          <w:rFonts w:ascii="Times New Roman" w:hAnsi="Times New Roman" w:cs="Times New Roman"/>
          <w:color w:val="000000" w:themeColor="text1"/>
          <w:lang w:eastAsia="ru-RU"/>
        </w:rPr>
        <w:t xml:space="preserve"> – Моцарт «Времена года»</w:t>
      </w:r>
    </w:p>
    <w:p w:rsidR="004A0CF4" w:rsidRPr="009B29BF" w:rsidRDefault="004A0CF4" w:rsidP="009B29BF">
      <w:pPr>
        <w:pStyle w:val="a6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4A0CF4" w:rsidRPr="009B29BF" w:rsidRDefault="009B29BF" w:rsidP="009B29BF">
      <w:pPr>
        <w:pStyle w:val="a6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hyperlink r:id="rId9" w:history="1">
        <w:r w:rsidR="004A0CF4" w:rsidRPr="009B29BF">
          <w:rPr>
            <w:rStyle w:val="a5"/>
            <w:rFonts w:ascii="Times New Roman" w:hAnsi="Times New Roman" w:cs="Times New Roman"/>
            <w:color w:val="000000" w:themeColor="text1"/>
            <w:lang w:eastAsia="ru-RU"/>
          </w:rPr>
          <w:t>https://www.youtube.com/watch?v=zh5iHl8WTn8</w:t>
        </w:r>
      </w:hyperlink>
      <w:r w:rsidR="004A0CF4" w:rsidRPr="009B29BF">
        <w:rPr>
          <w:rFonts w:ascii="Times New Roman" w:hAnsi="Times New Roman" w:cs="Times New Roman"/>
          <w:color w:val="000000" w:themeColor="text1"/>
          <w:lang w:eastAsia="ru-RU"/>
        </w:rPr>
        <w:t xml:space="preserve">      – Чайковский «Времена года»</w:t>
      </w:r>
    </w:p>
    <w:p w:rsidR="00D7067A" w:rsidRPr="009B29BF" w:rsidRDefault="00D7067A" w:rsidP="009B29BF">
      <w:pPr>
        <w:pStyle w:val="a6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A0364F" w:rsidRPr="009B29BF" w:rsidRDefault="009B29BF" w:rsidP="009B29BF">
      <w:pPr>
        <w:pStyle w:val="a6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  <w:hyperlink r:id="rId10" w:history="1">
        <w:r w:rsidR="00A0364F" w:rsidRPr="009B29BF">
          <w:rPr>
            <w:rStyle w:val="a5"/>
            <w:rFonts w:ascii="Times New Roman" w:eastAsia="Times New Roman" w:hAnsi="Times New Roman" w:cs="Times New Roman"/>
            <w:bCs/>
            <w:color w:val="000000" w:themeColor="text1"/>
            <w:lang w:eastAsia="ru-RU"/>
          </w:rPr>
          <w:t>https://www.youtube.com/watch?v=fKn-MzFfJAs</w:t>
        </w:r>
      </w:hyperlink>
      <w:r w:rsidR="004A0CF4" w:rsidRPr="009B29BF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и </w:t>
      </w:r>
      <w:hyperlink r:id="rId11" w:history="1">
        <w:r w:rsidR="004A0CF4" w:rsidRPr="009B29BF">
          <w:rPr>
            <w:rStyle w:val="a5"/>
            <w:rFonts w:ascii="Times New Roman" w:hAnsi="Times New Roman" w:cs="Times New Roman"/>
            <w:bCs/>
            <w:color w:val="000000" w:themeColor="text1"/>
            <w:lang w:eastAsia="ru-RU"/>
          </w:rPr>
          <w:t>https://www.youtube.com/watch?v=AIYORN_vRUU</w:t>
        </w:r>
      </w:hyperlink>
      <w:r w:rsidR="004A0CF4" w:rsidRPr="009B29BF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 </w:t>
      </w:r>
      <w:r w:rsidR="00D7067A" w:rsidRPr="009B29BF">
        <w:rPr>
          <w:rFonts w:ascii="Times New Roman" w:hAnsi="Times New Roman" w:cs="Times New Roman"/>
          <w:bCs/>
          <w:color w:val="000000" w:themeColor="text1"/>
          <w:lang w:eastAsia="ru-RU"/>
        </w:rPr>
        <w:t>Сен-Санс «Карнавал животных»</w:t>
      </w:r>
    </w:p>
    <w:p w:rsidR="00D7067A" w:rsidRPr="009B29BF" w:rsidRDefault="00D7067A" w:rsidP="009B29BF">
      <w:pPr>
        <w:pStyle w:val="a6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</w:p>
    <w:p w:rsidR="00A0364F" w:rsidRPr="009B29BF" w:rsidRDefault="009B29BF" w:rsidP="009B29BF">
      <w:pPr>
        <w:pStyle w:val="a6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  <w:hyperlink r:id="rId12" w:history="1">
        <w:r w:rsidR="00A0364F" w:rsidRPr="009B29BF">
          <w:rPr>
            <w:rStyle w:val="a5"/>
            <w:rFonts w:ascii="Times New Roman" w:eastAsia="Times New Roman" w:hAnsi="Times New Roman" w:cs="Times New Roman"/>
            <w:bCs/>
            <w:color w:val="000000" w:themeColor="text1"/>
            <w:lang w:eastAsia="ru-RU"/>
          </w:rPr>
          <w:t>https://www.youtube.com/watch?v=lXGuRZGVBHw</w:t>
        </w:r>
      </w:hyperlink>
      <w:r w:rsidR="00D7067A" w:rsidRPr="009B29BF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Бах. «Развивающая музыка для малышей»</w:t>
      </w:r>
    </w:p>
    <w:p w:rsidR="00D7067A" w:rsidRPr="009B29BF" w:rsidRDefault="00D7067A" w:rsidP="009B29BF">
      <w:pPr>
        <w:pStyle w:val="a6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</w:p>
    <w:p w:rsidR="00A0364F" w:rsidRPr="009B29BF" w:rsidRDefault="009B29BF" w:rsidP="009B29BF">
      <w:pPr>
        <w:pStyle w:val="a6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  <w:hyperlink r:id="rId13" w:history="1">
        <w:r w:rsidR="00A0364F" w:rsidRPr="009B29BF">
          <w:rPr>
            <w:rStyle w:val="a5"/>
            <w:rFonts w:ascii="Times New Roman" w:eastAsia="Times New Roman" w:hAnsi="Times New Roman" w:cs="Times New Roman"/>
            <w:bCs/>
            <w:color w:val="000000" w:themeColor="text1"/>
            <w:lang w:eastAsia="ru-RU"/>
          </w:rPr>
          <w:t>https://vk.com/video11645262_456239176</w:t>
        </w:r>
      </w:hyperlink>
      <w:r w:rsidR="00D7067A" w:rsidRPr="009B29BF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Бах. «Шутка»</w:t>
      </w:r>
    </w:p>
    <w:p w:rsidR="004A0CF4" w:rsidRPr="009B29BF" w:rsidRDefault="004A0CF4" w:rsidP="009B29BF">
      <w:pPr>
        <w:pStyle w:val="a6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</w:p>
    <w:p w:rsidR="004A0CF4" w:rsidRPr="009B29BF" w:rsidRDefault="009B29BF" w:rsidP="009B29BF">
      <w:pPr>
        <w:pStyle w:val="a6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  <w:hyperlink r:id="rId14" w:history="1">
        <w:r w:rsidR="004A0CF4" w:rsidRPr="009B29BF">
          <w:rPr>
            <w:rStyle w:val="a5"/>
            <w:rFonts w:ascii="Times New Roman" w:hAnsi="Times New Roman" w:cs="Times New Roman"/>
            <w:bCs/>
            <w:color w:val="000000" w:themeColor="text1"/>
            <w:lang w:eastAsia="ru-RU"/>
          </w:rPr>
          <w:t>https://www.youtube.com/watch?v=_8YKP2GZTzg</w:t>
        </w:r>
      </w:hyperlink>
      <w:r w:rsidR="004A0CF4" w:rsidRPr="009B29BF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</w:t>
      </w:r>
      <w:r w:rsidR="00341177" w:rsidRPr="009B29BF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(как калейдоскоп!) и </w:t>
      </w:r>
    </w:p>
    <w:p w:rsidR="00341177" w:rsidRPr="009B29BF" w:rsidRDefault="009B29BF" w:rsidP="009B29BF">
      <w:pPr>
        <w:pStyle w:val="a6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  <w:hyperlink r:id="rId15" w:history="1">
        <w:r w:rsidR="00341177" w:rsidRPr="009B29BF">
          <w:rPr>
            <w:rStyle w:val="a5"/>
            <w:rFonts w:ascii="Times New Roman" w:hAnsi="Times New Roman" w:cs="Times New Roman"/>
            <w:bCs/>
            <w:color w:val="000000" w:themeColor="text1"/>
            <w:lang w:eastAsia="ru-RU"/>
          </w:rPr>
          <w:t>https://www.youtube.com/watch?v=jIYnpFVWg6U</w:t>
        </w:r>
      </w:hyperlink>
      <w:r w:rsidR="00341177" w:rsidRPr="009B29BF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Шопен для малышей</w:t>
      </w:r>
    </w:p>
    <w:p w:rsidR="00C07C2A" w:rsidRPr="009B29BF" w:rsidRDefault="00C07C2A" w:rsidP="009B29BF">
      <w:pPr>
        <w:pStyle w:val="a6"/>
        <w:jc w:val="both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</w:p>
    <w:p w:rsidR="00A0364F" w:rsidRPr="009B29BF" w:rsidRDefault="00341177" w:rsidP="009B29BF">
      <w:pPr>
        <w:pStyle w:val="a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души желаю всем взрослым и детям успеха и радости!</w:t>
      </w:r>
    </w:p>
    <w:p w:rsidR="00341177" w:rsidRPr="009B29BF" w:rsidRDefault="00341177" w:rsidP="009B29BF">
      <w:pPr>
        <w:pStyle w:val="a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41177" w:rsidRPr="009B29BF" w:rsidRDefault="00341177" w:rsidP="009B29BF">
      <w:pPr>
        <w:pStyle w:val="a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B29B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Ваш музыкальный руководитель Диана Лукинична Леонова</w:t>
      </w:r>
    </w:p>
    <w:sectPr w:rsidR="00341177" w:rsidRPr="009B29BF" w:rsidSect="003411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D"/>
    <w:rsid w:val="0005789D"/>
    <w:rsid w:val="000B59EB"/>
    <w:rsid w:val="000E7DF6"/>
    <w:rsid w:val="00161FA1"/>
    <w:rsid w:val="002615C7"/>
    <w:rsid w:val="002A168E"/>
    <w:rsid w:val="002C604A"/>
    <w:rsid w:val="00341177"/>
    <w:rsid w:val="00345756"/>
    <w:rsid w:val="00404003"/>
    <w:rsid w:val="004A0CF4"/>
    <w:rsid w:val="00625FB7"/>
    <w:rsid w:val="006D74D9"/>
    <w:rsid w:val="006E15ED"/>
    <w:rsid w:val="00915354"/>
    <w:rsid w:val="00932F19"/>
    <w:rsid w:val="009B29BF"/>
    <w:rsid w:val="00A0364F"/>
    <w:rsid w:val="00C07C2A"/>
    <w:rsid w:val="00D7067A"/>
    <w:rsid w:val="00E2791A"/>
    <w:rsid w:val="00E3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5ED"/>
    <w:rPr>
      <w:b/>
      <w:bCs/>
    </w:rPr>
  </w:style>
  <w:style w:type="character" w:styleId="a5">
    <w:name w:val="Hyperlink"/>
    <w:basedOn w:val="a0"/>
    <w:uiPriority w:val="99"/>
    <w:unhideWhenUsed/>
    <w:rsid w:val="00A0364F"/>
    <w:rPr>
      <w:color w:val="0000FF" w:themeColor="hyperlink"/>
      <w:u w:val="single"/>
    </w:rPr>
  </w:style>
  <w:style w:type="paragraph" w:styleId="a6">
    <w:name w:val="No Spacing"/>
    <w:uiPriority w:val="1"/>
    <w:qFormat/>
    <w:rsid w:val="00932F1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7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5ED"/>
    <w:rPr>
      <w:b/>
      <w:bCs/>
    </w:rPr>
  </w:style>
  <w:style w:type="character" w:styleId="a5">
    <w:name w:val="Hyperlink"/>
    <w:basedOn w:val="a0"/>
    <w:uiPriority w:val="99"/>
    <w:unhideWhenUsed/>
    <w:rsid w:val="00A0364F"/>
    <w:rPr>
      <w:color w:val="0000FF" w:themeColor="hyperlink"/>
      <w:u w:val="single"/>
    </w:rPr>
  </w:style>
  <w:style w:type="paragraph" w:styleId="a6">
    <w:name w:val="No Spacing"/>
    <w:uiPriority w:val="1"/>
    <w:qFormat/>
    <w:rsid w:val="00932F1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7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e14vW5WZ4Q" TargetMode="External"/><Relationship Id="rId13" Type="http://schemas.openxmlformats.org/officeDocument/2006/relationships/hyperlink" Target="https://vk.com/video11645262_4562391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Nr0nzZt_Eo" TargetMode="External"/><Relationship Id="rId12" Type="http://schemas.openxmlformats.org/officeDocument/2006/relationships/hyperlink" Target="https://www.youtube.com/watch?v=lXGuRZGVBH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AIYORN_vRU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jIYnpFVWg6U" TargetMode="External"/><Relationship Id="rId10" Type="http://schemas.openxmlformats.org/officeDocument/2006/relationships/hyperlink" Target="https://www.youtube.com/watch?v=fKn-MzFfJ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h5iHl8WTn8" TargetMode="External"/><Relationship Id="rId14" Type="http://schemas.openxmlformats.org/officeDocument/2006/relationships/hyperlink" Target="https://www.youtube.com/watch?v=_8YKP2GZT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Днс</cp:lastModifiedBy>
  <cp:revision>3</cp:revision>
  <dcterms:created xsi:type="dcterms:W3CDTF">2020-11-13T22:22:00Z</dcterms:created>
  <dcterms:modified xsi:type="dcterms:W3CDTF">2020-11-15T06:46:00Z</dcterms:modified>
</cp:coreProperties>
</file>