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486484" w:rsidRPr="00486484" w:rsidRDefault="00486484" w:rsidP="0048648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6484">
        <w:rPr>
          <w:rFonts w:eastAsia="Calibri"/>
          <w:b/>
          <w:sz w:val="28"/>
          <w:szCs w:val="28"/>
          <w:lang w:eastAsia="en-US"/>
        </w:rPr>
        <w:t xml:space="preserve">Консультация для родителей на тему: </w:t>
      </w:r>
    </w:p>
    <w:p w:rsidR="00486484" w:rsidRDefault="00486484" w:rsidP="0048648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6484">
        <w:rPr>
          <w:rFonts w:eastAsia="Calibri"/>
          <w:b/>
          <w:sz w:val="28"/>
          <w:szCs w:val="28"/>
          <w:lang w:eastAsia="en-US"/>
        </w:rPr>
        <w:t xml:space="preserve">«Применение </w:t>
      </w:r>
      <w:proofErr w:type="spellStart"/>
      <w:r w:rsidRPr="00486484">
        <w:rPr>
          <w:rFonts w:eastAsia="Calibri"/>
          <w:b/>
          <w:sz w:val="28"/>
          <w:szCs w:val="28"/>
          <w:lang w:eastAsia="en-US"/>
        </w:rPr>
        <w:t>здоровьесберегающих</w:t>
      </w:r>
      <w:proofErr w:type="spellEnd"/>
      <w:r w:rsidRPr="00486484">
        <w:rPr>
          <w:rFonts w:eastAsia="Calibri"/>
          <w:b/>
          <w:sz w:val="28"/>
          <w:szCs w:val="28"/>
          <w:lang w:eastAsia="en-US"/>
        </w:rPr>
        <w:t xml:space="preserve"> технологий на логопедических занятиях»</w:t>
      </w:r>
    </w:p>
    <w:p w:rsidR="00C31D81" w:rsidRDefault="00C31D81" w:rsidP="0048648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1D81" w:rsidRPr="00486484" w:rsidRDefault="00C31D81" w:rsidP="0048648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86484" w:rsidRPr="00486484" w:rsidRDefault="00486484" w:rsidP="0048648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86484" w:rsidRPr="00486484" w:rsidRDefault="00486484" w:rsidP="00486484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6484">
        <w:rPr>
          <w:rFonts w:eastAsia="Calibri"/>
          <w:i/>
          <w:sz w:val="28"/>
          <w:szCs w:val="28"/>
          <w:u w:val="single"/>
          <w:lang w:eastAsia="en-US"/>
        </w:rPr>
        <w:t>Цель</w:t>
      </w:r>
      <w:r w:rsidRPr="00486484">
        <w:rPr>
          <w:rFonts w:eastAsia="Calibri"/>
          <w:sz w:val="28"/>
          <w:szCs w:val="28"/>
          <w:lang w:eastAsia="en-US"/>
        </w:rPr>
        <w:t xml:space="preserve">: познакомить родителей с особенностями применения </w:t>
      </w:r>
      <w:proofErr w:type="spellStart"/>
      <w:r w:rsidRPr="00486484">
        <w:rPr>
          <w:rFonts w:eastAsia="Calibri"/>
          <w:sz w:val="28"/>
          <w:szCs w:val="28"/>
          <w:lang w:eastAsia="en-US"/>
        </w:rPr>
        <w:t>здоровьесберега</w:t>
      </w:r>
      <w:r w:rsidRPr="00486484">
        <w:rPr>
          <w:rFonts w:eastAsia="Calibri"/>
          <w:sz w:val="28"/>
          <w:szCs w:val="28"/>
          <w:lang w:eastAsia="en-US"/>
        </w:rPr>
        <w:t>ю</w:t>
      </w:r>
      <w:r w:rsidRPr="00486484">
        <w:rPr>
          <w:rFonts w:eastAsia="Calibri"/>
          <w:sz w:val="28"/>
          <w:szCs w:val="28"/>
          <w:lang w:eastAsia="en-US"/>
        </w:rPr>
        <w:t>щих</w:t>
      </w:r>
      <w:proofErr w:type="spellEnd"/>
      <w:r w:rsidRPr="00486484">
        <w:rPr>
          <w:rFonts w:eastAsia="Calibri"/>
          <w:sz w:val="28"/>
          <w:szCs w:val="28"/>
          <w:lang w:eastAsia="en-US"/>
        </w:rPr>
        <w:t xml:space="preserve"> технологий на логопедических занятиях.</w:t>
      </w:r>
    </w:p>
    <w:p w:rsidR="00486484" w:rsidRPr="00486484" w:rsidRDefault="00486484" w:rsidP="00486484">
      <w:pPr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486484" w:rsidRPr="00486484" w:rsidRDefault="00486484" w:rsidP="00486484">
      <w:pPr>
        <w:ind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486484">
        <w:rPr>
          <w:rFonts w:eastAsia="Calibri"/>
          <w:sz w:val="28"/>
          <w:szCs w:val="22"/>
          <w:lang w:eastAsia="en-US"/>
        </w:rPr>
        <w:t>Сохранение здоровья детей в процессе обучения – одна из приоритетных задач педагогики.</w:t>
      </w:r>
    </w:p>
    <w:p w:rsidR="00486484" w:rsidRPr="00486484" w:rsidRDefault="00486484" w:rsidP="00486484">
      <w:pPr>
        <w:ind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486484">
        <w:rPr>
          <w:rFonts w:eastAsia="Calibri"/>
          <w:sz w:val="28"/>
          <w:szCs w:val="22"/>
          <w:lang w:eastAsia="en-US"/>
        </w:rPr>
        <w:t>Формирование здорового образа жизни должно начинаться в детском саду. С</w:t>
      </w:r>
      <w:r w:rsidRPr="00486484">
        <w:rPr>
          <w:rFonts w:eastAsia="Calibri"/>
          <w:sz w:val="28"/>
          <w:szCs w:val="22"/>
          <w:lang w:eastAsia="en-US"/>
        </w:rPr>
        <w:t>о</w:t>
      </w:r>
      <w:r w:rsidRPr="00486484">
        <w:rPr>
          <w:rFonts w:eastAsia="Calibri"/>
          <w:sz w:val="28"/>
          <w:szCs w:val="22"/>
          <w:lang w:eastAsia="en-US"/>
        </w:rPr>
        <w:t>хранение и укрепление здоровья на занятиях особенно важны для детей с нарушени</w:t>
      </w:r>
      <w:r w:rsidRPr="00486484">
        <w:rPr>
          <w:rFonts w:eastAsia="Calibri"/>
          <w:sz w:val="28"/>
          <w:szCs w:val="22"/>
          <w:lang w:eastAsia="en-US"/>
        </w:rPr>
        <w:t>я</w:t>
      </w:r>
      <w:r w:rsidRPr="00486484">
        <w:rPr>
          <w:rFonts w:eastAsia="Calibri"/>
          <w:sz w:val="28"/>
          <w:szCs w:val="22"/>
          <w:lang w:eastAsia="en-US"/>
        </w:rPr>
        <w:t>ми речи, поскольку они соматически ослаблены, а некоторые имеют хронические з</w:t>
      </w:r>
      <w:r w:rsidRPr="00486484">
        <w:rPr>
          <w:rFonts w:eastAsia="Calibri"/>
          <w:sz w:val="28"/>
          <w:szCs w:val="22"/>
          <w:lang w:eastAsia="en-US"/>
        </w:rPr>
        <w:t>а</w:t>
      </w:r>
      <w:r w:rsidRPr="00486484">
        <w:rPr>
          <w:rFonts w:eastAsia="Calibri"/>
          <w:sz w:val="28"/>
          <w:szCs w:val="22"/>
          <w:lang w:eastAsia="en-US"/>
        </w:rPr>
        <w:t>болевания. Поэтому в течение всего учебного года в свою работу я обязательно вкл</w:t>
      </w:r>
      <w:r w:rsidRPr="00486484">
        <w:rPr>
          <w:rFonts w:eastAsia="Calibri"/>
          <w:sz w:val="28"/>
          <w:szCs w:val="22"/>
          <w:lang w:eastAsia="en-US"/>
        </w:rPr>
        <w:t>ю</w:t>
      </w:r>
      <w:r w:rsidRPr="00486484">
        <w:rPr>
          <w:rFonts w:eastAsia="Calibri"/>
          <w:sz w:val="28"/>
          <w:szCs w:val="22"/>
          <w:lang w:eastAsia="en-US"/>
        </w:rPr>
        <w:t xml:space="preserve">чаю </w:t>
      </w:r>
      <w:proofErr w:type="spellStart"/>
      <w:r w:rsidRPr="00486484">
        <w:rPr>
          <w:rFonts w:eastAsia="Calibri"/>
          <w:sz w:val="28"/>
          <w:szCs w:val="22"/>
          <w:lang w:eastAsia="en-US"/>
        </w:rPr>
        <w:t>здоровьесберегающие</w:t>
      </w:r>
      <w:proofErr w:type="spellEnd"/>
    </w:p>
    <w:p w:rsidR="00486484" w:rsidRPr="00486484" w:rsidRDefault="00486484" w:rsidP="00486484">
      <w:pPr>
        <w:contextualSpacing/>
        <w:jc w:val="both"/>
        <w:rPr>
          <w:rFonts w:eastAsia="Calibri"/>
          <w:sz w:val="28"/>
          <w:szCs w:val="22"/>
          <w:lang w:eastAsia="en-US"/>
        </w:rPr>
      </w:pPr>
      <w:r w:rsidRPr="00486484">
        <w:rPr>
          <w:rFonts w:eastAsia="Calibri"/>
          <w:sz w:val="28"/>
          <w:szCs w:val="22"/>
          <w:lang w:eastAsia="en-US"/>
        </w:rPr>
        <w:t>технологии.</w:t>
      </w:r>
    </w:p>
    <w:p w:rsidR="00486484" w:rsidRPr="00486484" w:rsidRDefault="00486484" w:rsidP="00486484">
      <w:pPr>
        <w:ind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486484">
        <w:rPr>
          <w:rFonts w:eastAsia="Calibri"/>
          <w:sz w:val="28"/>
          <w:szCs w:val="22"/>
          <w:lang w:eastAsia="en-US"/>
        </w:rPr>
        <w:t>Постепенное включение в каждое занятие различных видов массажа,</w:t>
      </w:r>
    </w:p>
    <w:p w:rsidR="00486484" w:rsidRPr="00486484" w:rsidRDefault="00486484" w:rsidP="00486484">
      <w:pPr>
        <w:contextualSpacing/>
        <w:jc w:val="both"/>
        <w:rPr>
          <w:rFonts w:eastAsia="Calibri"/>
          <w:sz w:val="28"/>
          <w:szCs w:val="22"/>
          <w:lang w:eastAsia="en-US"/>
        </w:rPr>
      </w:pPr>
      <w:r w:rsidRPr="00486484">
        <w:rPr>
          <w:rFonts w:eastAsia="Calibri"/>
          <w:sz w:val="28"/>
          <w:szCs w:val="22"/>
          <w:lang w:eastAsia="en-US"/>
        </w:rPr>
        <w:t>динамических и оздоровительных пауз, пальчиковых игр, гимнастики для глаз, созд</w:t>
      </w:r>
      <w:r w:rsidRPr="00486484">
        <w:rPr>
          <w:rFonts w:eastAsia="Calibri"/>
          <w:sz w:val="28"/>
          <w:szCs w:val="22"/>
          <w:lang w:eastAsia="en-US"/>
        </w:rPr>
        <w:t>а</w:t>
      </w:r>
      <w:r w:rsidRPr="00486484">
        <w:rPr>
          <w:rFonts w:eastAsia="Calibri"/>
          <w:sz w:val="28"/>
          <w:szCs w:val="22"/>
          <w:lang w:eastAsia="en-US"/>
        </w:rPr>
        <w:t>ет необходимую атмосферу, снижающую напряжение и позволяющую использовать все время занятия более эффективно. Эти элементы регулярно повторяются и черед</w:t>
      </w:r>
      <w:r w:rsidRPr="00486484">
        <w:rPr>
          <w:rFonts w:eastAsia="Calibri"/>
          <w:sz w:val="28"/>
          <w:szCs w:val="22"/>
          <w:lang w:eastAsia="en-US"/>
        </w:rPr>
        <w:t>у</w:t>
      </w:r>
      <w:r w:rsidRPr="00486484">
        <w:rPr>
          <w:rFonts w:eastAsia="Calibri"/>
          <w:sz w:val="28"/>
          <w:szCs w:val="22"/>
          <w:lang w:eastAsia="en-US"/>
        </w:rPr>
        <w:t>ются на занятиях.</w:t>
      </w:r>
    </w:p>
    <w:p w:rsidR="00486484" w:rsidRPr="00486484" w:rsidRDefault="00486484" w:rsidP="00486484">
      <w:pPr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86484" w:rsidRPr="00486484" w:rsidRDefault="00486484" w:rsidP="0048648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486484">
        <w:rPr>
          <w:rFonts w:eastAsia="Calibri"/>
          <w:b/>
          <w:color w:val="000000"/>
          <w:sz w:val="28"/>
          <w:szCs w:val="28"/>
          <w:lang w:eastAsia="en-US"/>
        </w:rPr>
        <w:t>Влияние двигательной активности на речь ребенка.</w:t>
      </w:r>
    </w:p>
    <w:p w:rsidR="00486484" w:rsidRPr="00486484" w:rsidRDefault="00486484" w:rsidP="00486484">
      <w:pPr>
        <w:ind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486484">
        <w:rPr>
          <w:rFonts w:eastAsia="Calibri"/>
          <w:color w:val="000000"/>
          <w:sz w:val="28"/>
          <w:szCs w:val="28"/>
          <w:lang w:eastAsia="en-US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</w:t>
      </w:r>
      <w:r w:rsidRPr="00486484">
        <w:rPr>
          <w:rFonts w:eastAsia="Calibri"/>
          <w:color w:val="000000"/>
          <w:sz w:val="28"/>
          <w:szCs w:val="28"/>
          <w:lang w:eastAsia="en-US"/>
        </w:rPr>
        <w:t>е</w:t>
      </w:r>
      <w:r w:rsidRPr="00486484">
        <w:rPr>
          <w:rFonts w:eastAsia="Calibri"/>
          <w:color w:val="000000"/>
          <w:sz w:val="28"/>
          <w:szCs w:val="28"/>
          <w:lang w:eastAsia="en-US"/>
        </w:rPr>
        <w:t>ятельности улучшается мозговое кровообращение, активизируются психические пр</w:t>
      </w:r>
      <w:r w:rsidRPr="00486484">
        <w:rPr>
          <w:rFonts w:eastAsia="Calibri"/>
          <w:color w:val="000000"/>
          <w:sz w:val="28"/>
          <w:szCs w:val="28"/>
          <w:lang w:eastAsia="en-US"/>
        </w:rPr>
        <w:t>о</w:t>
      </w:r>
      <w:r w:rsidRPr="00486484">
        <w:rPr>
          <w:rFonts w:eastAsia="Calibri"/>
          <w:color w:val="000000"/>
          <w:sz w:val="28"/>
          <w:szCs w:val="28"/>
          <w:lang w:eastAsia="en-US"/>
        </w:rPr>
        <w:t>цессы, улучшается функциональное состояние центральной нервной системы, пов</w:t>
      </w:r>
      <w:r w:rsidRPr="00486484">
        <w:rPr>
          <w:rFonts w:eastAsia="Calibri"/>
          <w:color w:val="000000"/>
          <w:sz w:val="28"/>
          <w:szCs w:val="28"/>
          <w:lang w:eastAsia="en-US"/>
        </w:rPr>
        <w:t>ы</w:t>
      </w:r>
      <w:r w:rsidRPr="00486484">
        <w:rPr>
          <w:rFonts w:eastAsia="Calibri"/>
          <w:color w:val="000000"/>
          <w:sz w:val="28"/>
          <w:szCs w:val="28"/>
          <w:lang w:eastAsia="en-US"/>
        </w:rPr>
        <w:t>шается умственная работоспособность человека. Чем выше двигательная активность ребенка, тем лучше развивается его речь.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t>Взаимосвязь общей и речевой моторики изучена и подтверждена исследовани</w:t>
      </w:r>
      <w:r w:rsidRPr="00486484">
        <w:rPr>
          <w:color w:val="000000"/>
          <w:sz w:val="28"/>
          <w:szCs w:val="28"/>
        </w:rPr>
        <w:t>я</w:t>
      </w:r>
      <w:r w:rsidRPr="00486484">
        <w:rPr>
          <w:color w:val="000000"/>
          <w:sz w:val="28"/>
          <w:szCs w:val="28"/>
        </w:rPr>
        <w:t xml:space="preserve">ми многих крупнейших ученых, таких, как И. П. Павлов, А. А. Леонтьев, А. Р. </w:t>
      </w:r>
      <w:proofErr w:type="spellStart"/>
      <w:r w:rsidRPr="00486484">
        <w:rPr>
          <w:color w:val="000000"/>
          <w:sz w:val="28"/>
          <w:szCs w:val="28"/>
        </w:rPr>
        <w:t>Лурия</w:t>
      </w:r>
      <w:proofErr w:type="spellEnd"/>
      <w:r w:rsidRPr="00486484">
        <w:rPr>
          <w:color w:val="000000"/>
          <w:sz w:val="28"/>
          <w:szCs w:val="28"/>
        </w:rPr>
        <w:t>. Когда ребенок овладевает двигательными умениями и навыками, развивается коорд</w:t>
      </w:r>
      <w:r w:rsidRPr="00486484">
        <w:rPr>
          <w:color w:val="000000"/>
          <w:sz w:val="28"/>
          <w:szCs w:val="28"/>
        </w:rPr>
        <w:t>и</w:t>
      </w:r>
      <w:r w:rsidRPr="00486484">
        <w:rPr>
          <w:color w:val="000000"/>
          <w:sz w:val="28"/>
          <w:szCs w:val="28"/>
        </w:rPr>
        <w:t>нация движений. Формирование движений происходит при участии речи. Точное, д</w:t>
      </w:r>
      <w:r w:rsidRPr="00486484">
        <w:rPr>
          <w:color w:val="000000"/>
          <w:sz w:val="28"/>
          <w:szCs w:val="28"/>
        </w:rPr>
        <w:t>и</w:t>
      </w:r>
      <w:r w:rsidRPr="00486484">
        <w:rPr>
          <w:color w:val="000000"/>
          <w:sz w:val="28"/>
          <w:szCs w:val="28"/>
        </w:rPr>
        <w:t>намичное выполнение упражнений для ног, туловища, рук, головы подготавливает с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>вершенствование движений артикулярных органов: губ, языка, нижней челюсти и т.д.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t>Особенно тесно связано со становлением речи развитие тонких движений пал</w:t>
      </w:r>
      <w:r w:rsidRPr="00486484">
        <w:rPr>
          <w:color w:val="000000"/>
          <w:sz w:val="28"/>
          <w:szCs w:val="28"/>
        </w:rPr>
        <w:t>ь</w:t>
      </w:r>
      <w:r w:rsidRPr="00486484">
        <w:rPr>
          <w:color w:val="000000"/>
          <w:sz w:val="28"/>
          <w:szCs w:val="28"/>
        </w:rPr>
        <w:t>цев рук. Почему человек, не находящий нужного слова для объяснения, часто помог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ет себе жестами? И наоборот: почему ребенок, сосредоточенно пишущий, рисующий, помогает себе, непроизвольно, высовывая язык?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lastRenderedPageBreak/>
        <w:t xml:space="preserve">Известный исследователь детской речи </w:t>
      </w:r>
      <w:proofErr w:type="spellStart"/>
      <w:r w:rsidRPr="00486484">
        <w:rPr>
          <w:color w:val="000000"/>
          <w:sz w:val="28"/>
          <w:szCs w:val="28"/>
        </w:rPr>
        <w:t>М.М.Кольцова</w:t>
      </w:r>
      <w:proofErr w:type="spellEnd"/>
      <w:r w:rsidRPr="00486484">
        <w:rPr>
          <w:color w:val="000000"/>
          <w:sz w:val="28"/>
          <w:szCs w:val="28"/>
        </w:rPr>
        <w:t xml:space="preserve"> пишет: «Движения пал</w:t>
      </w:r>
      <w:r w:rsidRPr="00486484">
        <w:rPr>
          <w:color w:val="000000"/>
          <w:sz w:val="28"/>
          <w:szCs w:val="28"/>
        </w:rPr>
        <w:t>ь</w:t>
      </w:r>
      <w:r w:rsidRPr="00486484">
        <w:rPr>
          <w:color w:val="000000"/>
          <w:sz w:val="28"/>
          <w:szCs w:val="28"/>
        </w:rPr>
        <w:t>цев рук исторически, в ходе развития человечества, оказались тесно связанными с р</w:t>
      </w:r>
      <w:r w:rsidRPr="00486484">
        <w:rPr>
          <w:color w:val="000000"/>
          <w:sz w:val="28"/>
          <w:szCs w:val="28"/>
        </w:rPr>
        <w:t>е</w:t>
      </w:r>
      <w:r w:rsidRPr="00486484">
        <w:rPr>
          <w:color w:val="000000"/>
          <w:sz w:val="28"/>
          <w:szCs w:val="28"/>
        </w:rPr>
        <w:t>чевой функцией».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 xml:space="preserve">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</w:t>
      </w:r>
      <w:proofErr w:type="gramStart"/>
      <w:r w:rsidRPr="00486484">
        <w:rPr>
          <w:color w:val="000000"/>
          <w:sz w:val="28"/>
          <w:szCs w:val="28"/>
        </w:rPr>
        <w:t>та</w:t>
      </w:r>
      <w:proofErr w:type="gramEnd"/>
      <w:r w:rsidRPr="00486484">
        <w:rPr>
          <w:color w:val="000000"/>
          <w:sz w:val="28"/>
          <w:szCs w:val="28"/>
        </w:rPr>
        <w:t>кой же, как артикуляционный аппарат. С этой точки зрения проекция руки есть еще одна речевая зона мозга.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486484">
        <w:rPr>
          <w:color w:val="000000"/>
          <w:sz w:val="28"/>
          <w:szCs w:val="28"/>
        </w:rPr>
        <w:t>акупунктурных</w:t>
      </w:r>
      <w:proofErr w:type="spellEnd"/>
      <w:r w:rsidRPr="00486484">
        <w:rPr>
          <w:color w:val="000000"/>
          <w:sz w:val="28"/>
          <w:szCs w:val="28"/>
        </w:rPr>
        <w:t xml:space="preserve">  точек, массируя которые можно воздействовать на внутренние орг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 xml:space="preserve">ны, рефлекторно с ними связанные. По насыщенности </w:t>
      </w:r>
      <w:proofErr w:type="spellStart"/>
      <w:r w:rsidRPr="00486484">
        <w:rPr>
          <w:color w:val="000000"/>
          <w:sz w:val="28"/>
          <w:szCs w:val="28"/>
        </w:rPr>
        <w:t>акупунктурными</w:t>
      </w:r>
      <w:proofErr w:type="spellEnd"/>
      <w:r w:rsidRPr="00486484">
        <w:rPr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486484">
        <w:rPr>
          <w:color w:val="000000"/>
          <w:sz w:val="28"/>
          <w:szCs w:val="28"/>
        </w:rPr>
        <w:t>оздоравливающее</w:t>
      </w:r>
      <w:proofErr w:type="spellEnd"/>
      <w:r w:rsidRPr="00486484">
        <w:rPr>
          <w:color w:val="000000"/>
          <w:sz w:val="28"/>
          <w:szCs w:val="28"/>
        </w:rPr>
        <w:t xml:space="preserve"> и тонизирующее возде</w:t>
      </w:r>
      <w:r w:rsidRPr="00486484">
        <w:rPr>
          <w:color w:val="000000"/>
          <w:sz w:val="28"/>
          <w:szCs w:val="28"/>
        </w:rPr>
        <w:t>й</w:t>
      </w:r>
      <w:r w:rsidRPr="00486484">
        <w:rPr>
          <w:color w:val="000000"/>
          <w:sz w:val="28"/>
          <w:szCs w:val="28"/>
        </w:rPr>
        <w:t>ствие оказывает перекатывание между ладонями шестигранного карандаша. Нашей народной педагогикой созданы игры «ладушки», «</w:t>
      </w:r>
      <w:proofErr w:type="gramStart"/>
      <w:r w:rsidRPr="00486484">
        <w:rPr>
          <w:color w:val="000000"/>
          <w:sz w:val="28"/>
          <w:szCs w:val="28"/>
        </w:rPr>
        <w:t>сорока-белобока</w:t>
      </w:r>
      <w:proofErr w:type="gramEnd"/>
      <w:r w:rsidRPr="00486484">
        <w:rPr>
          <w:color w:val="000000"/>
          <w:sz w:val="28"/>
          <w:szCs w:val="28"/>
        </w:rPr>
        <w:t>», «коза рогатая» и другие.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Развитие мелкой моторики проходит во время индивидуальных и подгрупповых занятий. Применяются </w:t>
      </w:r>
      <w:proofErr w:type="spellStart"/>
      <w:r w:rsidRPr="00486484">
        <w:rPr>
          <w:color w:val="000000"/>
          <w:sz w:val="28"/>
          <w:szCs w:val="28"/>
        </w:rPr>
        <w:t>здоровьесберегающие</w:t>
      </w:r>
      <w:proofErr w:type="spellEnd"/>
      <w:r w:rsidRPr="00486484">
        <w:rPr>
          <w:color w:val="000000"/>
          <w:sz w:val="28"/>
          <w:szCs w:val="28"/>
        </w:rPr>
        <w:t xml:space="preserve"> технологии, методы оздоровления на л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>гопедических занятиях, которые помогают развивать двигательные умения, улучшают здоровье детей.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40"/>
          <w:szCs w:val="28"/>
        </w:rPr>
      </w:pPr>
    </w:p>
    <w:p w:rsidR="00486484" w:rsidRPr="00486484" w:rsidRDefault="00486484" w:rsidP="00486484">
      <w:pPr>
        <w:numPr>
          <w:ilvl w:val="0"/>
          <w:numId w:val="27"/>
        </w:numPr>
        <w:shd w:val="clear" w:color="auto" w:fill="FFFFFF"/>
        <w:spacing w:after="200" w:line="276" w:lineRule="auto"/>
        <w:contextualSpacing/>
        <w:jc w:val="both"/>
        <w:rPr>
          <w:b/>
          <w:color w:val="000000"/>
          <w:sz w:val="28"/>
          <w:szCs w:val="20"/>
        </w:rPr>
      </w:pPr>
      <w:r w:rsidRPr="00486484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486484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486484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0"/>
          <w:szCs w:val="20"/>
        </w:rPr>
      </w:pPr>
      <w:r w:rsidRPr="00486484">
        <w:rPr>
          <w:color w:val="000000"/>
          <w:sz w:val="28"/>
          <w:szCs w:val="28"/>
        </w:rPr>
        <w:t>На каждом занятии с ребенком мы выполняем можно или игру, или упражнение, или задание, направленное на развитие движений пальцев рук. Упражнения проводя</w:t>
      </w:r>
      <w:r w:rsidRPr="00486484">
        <w:rPr>
          <w:color w:val="000000"/>
          <w:sz w:val="28"/>
          <w:szCs w:val="28"/>
        </w:rPr>
        <w:t>т</w:t>
      </w:r>
      <w:r w:rsidRPr="00486484">
        <w:rPr>
          <w:color w:val="000000"/>
          <w:sz w:val="28"/>
          <w:szCs w:val="28"/>
        </w:rPr>
        <w:t xml:space="preserve">ся на материале различных лексических тем, по закреплению звукопроизношении и обучению грамоте. </w:t>
      </w:r>
      <w:proofErr w:type="gramStart"/>
      <w:r w:rsidRPr="00486484">
        <w:rPr>
          <w:color w:val="000000"/>
          <w:sz w:val="28"/>
          <w:szCs w:val="28"/>
        </w:rPr>
        <w:t>В работе используются различные по фактуре материалы (это б</w:t>
      </w:r>
      <w:r w:rsidRPr="00486484">
        <w:rPr>
          <w:color w:val="000000"/>
          <w:sz w:val="28"/>
          <w:szCs w:val="28"/>
        </w:rPr>
        <w:t>у</w:t>
      </w:r>
      <w:r w:rsidRPr="00486484">
        <w:rPr>
          <w:color w:val="000000"/>
          <w:sz w:val="28"/>
          <w:szCs w:val="28"/>
        </w:rPr>
        <w:t>мага, картон, пластилин, камушки, спички, орехи, шнурки, прищепки, копейки, сче</w:t>
      </w:r>
      <w:r w:rsidRPr="00486484">
        <w:rPr>
          <w:color w:val="000000"/>
          <w:sz w:val="28"/>
          <w:szCs w:val="28"/>
        </w:rPr>
        <w:t>т</w:t>
      </w:r>
      <w:r w:rsidRPr="00486484">
        <w:rPr>
          <w:color w:val="000000"/>
          <w:sz w:val="28"/>
          <w:szCs w:val="28"/>
        </w:rPr>
        <w:t xml:space="preserve">ные палочки, нитки, вода, крупы, песок, пуговицы, липучки, молнии, мозаика, </w:t>
      </w:r>
      <w:proofErr w:type="spellStart"/>
      <w:r w:rsidRPr="00486484">
        <w:rPr>
          <w:color w:val="000000"/>
          <w:sz w:val="28"/>
          <w:szCs w:val="28"/>
        </w:rPr>
        <w:t>пазлы</w:t>
      </w:r>
      <w:proofErr w:type="spellEnd"/>
      <w:r w:rsidRPr="00486484">
        <w:rPr>
          <w:color w:val="000000"/>
          <w:sz w:val="28"/>
          <w:szCs w:val="28"/>
        </w:rPr>
        <w:t>, карандаши, мячики, бусинки и т.д.)</w:t>
      </w:r>
      <w:proofErr w:type="gramEnd"/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В процессе коррекционно-воспитательного процесса логопедического направл</w:t>
      </w:r>
      <w:r w:rsidRPr="00486484">
        <w:rPr>
          <w:color w:val="000000"/>
          <w:sz w:val="28"/>
          <w:szCs w:val="28"/>
        </w:rPr>
        <w:t>е</w:t>
      </w:r>
      <w:r w:rsidRPr="00486484">
        <w:rPr>
          <w:color w:val="000000"/>
          <w:sz w:val="28"/>
          <w:szCs w:val="28"/>
        </w:rPr>
        <w:t xml:space="preserve">ния использую следующие </w:t>
      </w:r>
      <w:proofErr w:type="spellStart"/>
      <w:r w:rsidRPr="00486484">
        <w:rPr>
          <w:color w:val="000000"/>
          <w:sz w:val="28"/>
          <w:szCs w:val="28"/>
        </w:rPr>
        <w:t>здоровьесберегающие</w:t>
      </w:r>
      <w:proofErr w:type="spellEnd"/>
      <w:r w:rsidRPr="00486484">
        <w:rPr>
          <w:color w:val="000000"/>
          <w:sz w:val="28"/>
          <w:szCs w:val="28"/>
        </w:rPr>
        <w:t xml:space="preserve"> технологии: </w:t>
      </w:r>
    </w:p>
    <w:p w:rsidR="00486484" w:rsidRPr="00486484" w:rsidRDefault="00486484" w:rsidP="00486484">
      <w:pPr>
        <w:numPr>
          <w:ilvl w:val="0"/>
          <w:numId w:val="28"/>
        </w:numPr>
        <w:shd w:val="clear" w:color="auto" w:fill="FFFFFF"/>
        <w:spacing w:after="200" w:line="276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486484" w:rsidRPr="00486484" w:rsidRDefault="00486484" w:rsidP="0048648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Регулярное выполнение поможет:</w:t>
      </w:r>
    </w:p>
    <w:p w:rsidR="00486484" w:rsidRPr="00486484" w:rsidRDefault="00486484" w:rsidP="00486484">
      <w:pPr>
        <w:numPr>
          <w:ilvl w:val="0"/>
          <w:numId w:val="29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улучшить кровоснабжение артикуляционных органов и их иннервацию </w:t>
      </w:r>
    </w:p>
    <w:p w:rsidR="00486484" w:rsidRPr="00486484" w:rsidRDefault="00486484" w:rsidP="00486484">
      <w:pPr>
        <w:numPr>
          <w:ilvl w:val="0"/>
          <w:numId w:val="29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(нервную проводимость); </w:t>
      </w:r>
    </w:p>
    <w:p w:rsidR="00486484" w:rsidRPr="00486484" w:rsidRDefault="00486484" w:rsidP="00486484">
      <w:pPr>
        <w:numPr>
          <w:ilvl w:val="0"/>
          <w:numId w:val="29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486484" w:rsidRPr="00486484" w:rsidRDefault="00486484" w:rsidP="00486484">
      <w:pPr>
        <w:numPr>
          <w:ilvl w:val="0"/>
          <w:numId w:val="29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486484" w:rsidRPr="00486484" w:rsidRDefault="00486484" w:rsidP="00486484">
      <w:pPr>
        <w:numPr>
          <w:ilvl w:val="0"/>
          <w:numId w:val="29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уменьшить </w:t>
      </w:r>
      <w:proofErr w:type="spellStart"/>
      <w:r w:rsidRPr="00486484">
        <w:rPr>
          <w:color w:val="000000"/>
          <w:sz w:val="28"/>
          <w:szCs w:val="28"/>
        </w:rPr>
        <w:t>спастичность</w:t>
      </w:r>
      <w:proofErr w:type="spellEnd"/>
      <w:r w:rsidRPr="00486484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lastRenderedPageBreak/>
        <w:t>Целенаправленные упражнения помогают подготовить артикуляционный апп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рат ребёнка к правильному произнесению нужных звуков. Эти упражнения подбир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ются, исходя из правильной артикуляции звука, поэтому их лучше объединять в ко</w:t>
      </w:r>
      <w:r w:rsidRPr="00486484">
        <w:rPr>
          <w:color w:val="000000"/>
          <w:sz w:val="28"/>
          <w:szCs w:val="28"/>
        </w:rPr>
        <w:t>м</w:t>
      </w:r>
      <w:r w:rsidRPr="00486484">
        <w:rPr>
          <w:color w:val="000000"/>
          <w:sz w:val="28"/>
          <w:szCs w:val="28"/>
        </w:rPr>
        <w:t>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вильного образования звука.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>2. Дыхательная гимнастика.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Неотъемлемая часть оздоровительного режима – дыхательная гимнастика, сп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>собствующая развитию и укреплению грудной клетки. Упражнения дыхательной ги</w:t>
      </w:r>
      <w:r w:rsidRPr="00486484">
        <w:rPr>
          <w:color w:val="000000"/>
          <w:sz w:val="28"/>
          <w:szCs w:val="28"/>
        </w:rPr>
        <w:t>м</w:t>
      </w:r>
      <w:r w:rsidRPr="00486484">
        <w:rPr>
          <w:color w:val="000000"/>
          <w:sz w:val="28"/>
          <w:szCs w:val="28"/>
        </w:rPr>
        <w:t xml:space="preserve">настики направлены на закрепление навыков </w:t>
      </w:r>
      <w:proofErr w:type="spellStart"/>
      <w:r w:rsidRPr="00486484">
        <w:rPr>
          <w:color w:val="000000"/>
          <w:sz w:val="28"/>
          <w:szCs w:val="28"/>
        </w:rPr>
        <w:t>диафрагмально</w:t>
      </w:r>
      <w:proofErr w:type="spellEnd"/>
      <w:r w:rsidRPr="00486484">
        <w:rPr>
          <w:color w:val="000000"/>
          <w:sz w:val="28"/>
          <w:szCs w:val="28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</w:t>
      </w:r>
      <w:r w:rsidRPr="00486484">
        <w:rPr>
          <w:color w:val="000000"/>
          <w:sz w:val="28"/>
          <w:szCs w:val="28"/>
        </w:rPr>
        <w:t>и</w:t>
      </w:r>
      <w:r w:rsidRPr="00486484">
        <w:rPr>
          <w:color w:val="000000"/>
          <w:sz w:val="28"/>
          <w:szCs w:val="28"/>
        </w:rPr>
        <w:t>тельного значения, выработка правильного дыхания необходима для дальнейшей р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боты над коррекцией звукопроизношения.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упражнений детьми добавляются новые.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 зр</w:t>
      </w:r>
      <w:r w:rsidRPr="00486484">
        <w:rPr>
          <w:b/>
          <w:i/>
          <w:color w:val="000000"/>
          <w:sz w:val="28"/>
          <w:szCs w:val="28"/>
        </w:rPr>
        <w:t>е</w:t>
      </w:r>
      <w:r w:rsidRPr="00486484">
        <w:rPr>
          <w:b/>
          <w:i/>
          <w:color w:val="000000"/>
          <w:sz w:val="28"/>
          <w:szCs w:val="28"/>
        </w:rPr>
        <w:t>ния. Зрительная гимнастика.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>хранения и укрепления здоровья. Для того чтобы, гимнастика для глаз была интере</w:t>
      </w:r>
      <w:r w:rsidRPr="00486484">
        <w:rPr>
          <w:color w:val="000000"/>
          <w:sz w:val="28"/>
          <w:szCs w:val="28"/>
        </w:rPr>
        <w:t>с</w:t>
      </w:r>
      <w:r w:rsidRPr="00486484">
        <w:rPr>
          <w:color w:val="000000"/>
          <w:sz w:val="28"/>
          <w:szCs w:val="28"/>
        </w:rPr>
        <w:t>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</w:t>
      </w:r>
      <w:r w:rsidRPr="00486484">
        <w:rPr>
          <w:color w:val="000000"/>
          <w:sz w:val="28"/>
          <w:szCs w:val="28"/>
        </w:rPr>
        <w:t>к</w:t>
      </w:r>
      <w:r w:rsidRPr="00486484">
        <w:rPr>
          <w:color w:val="000000"/>
          <w:sz w:val="28"/>
          <w:szCs w:val="28"/>
        </w:rPr>
        <w:t>тивность.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>4. Развитие общей моторики.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486484">
        <w:rPr>
          <w:color w:val="000000"/>
          <w:sz w:val="28"/>
          <w:szCs w:val="28"/>
        </w:rPr>
        <w:t>физминутки</w:t>
      </w:r>
      <w:proofErr w:type="spellEnd"/>
      <w:r w:rsidRPr="00486484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</w:t>
      </w:r>
      <w:proofErr w:type="gramStart"/>
      <w:r w:rsidRPr="00486484">
        <w:rPr>
          <w:color w:val="000000"/>
          <w:sz w:val="28"/>
          <w:szCs w:val="28"/>
        </w:rPr>
        <w:t>ств дл</w:t>
      </w:r>
      <w:proofErr w:type="gramEnd"/>
      <w:r w:rsidRPr="00486484">
        <w:rPr>
          <w:color w:val="000000"/>
          <w:sz w:val="28"/>
          <w:szCs w:val="28"/>
        </w:rPr>
        <w:t>я детей, посещающих логопедические занятия.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486484">
        <w:rPr>
          <w:b/>
          <w:i/>
          <w:color w:val="000000"/>
          <w:sz w:val="28"/>
          <w:szCs w:val="28"/>
        </w:rPr>
        <w:t>джок</w:t>
      </w:r>
      <w:proofErr w:type="spellEnd"/>
      <w:r w:rsidRPr="00486484">
        <w:rPr>
          <w:b/>
          <w:i/>
          <w:color w:val="000000"/>
          <w:sz w:val="28"/>
          <w:szCs w:val="28"/>
        </w:rPr>
        <w:t xml:space="preserve"> терапия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На коррекционных занятиях происходит стимулирование активных точек, ра</w:t>
      </w:r>
      <w:r w:rsidRPr="00486484">
        <w:rPr>
          <w:color w:val="000000"/>
          <w:sz w:val="28"/>
          <w:szCs w:val="28"/>
        </w:rPr>
        <w:t>с</w:t>
      </w:r>
      <w:r w:rsidRPr="00486484">
        <w:rPr>
          <w:color w:val="000000"/>
          <w:sz w:val="28"/>
          <w:szCs w:val="28"/>
        </w:rPr>
        <w:t>положенных на пальцах рук при помощи различных приспособлений (шарики, ма</w:t>
      </w:r>
      <w:r w:rsidRPr="00486484">
        <w:rPr>
          <w:color w:val="000000"/>
          <w:sz w:val="28"/>
          <w:szCs w:val="28"/>
        </w:rPr>
        <w:t>с</w:t>
      </w:r>
      <w:r w:rsidRPr="00486484">
        <w:rPr>
          <w:color w:val="000000"/>
          <w:sz w:val="28"/>
          <w:szCs w:val="28"/>
        </w:rPr>
        <w:t>сажные мячики, грецкие орехи, колючие валики). Эффективен и ручной массаж пал</w:t>
      </w:r>
      <w:r w:rsidRPr="00486484">
        <w:rPr>
          <w:color w:val="000000"/>
          <w:sz w:val="28"/>
          <w:szCs w:val="28"/>
        </w:rPr>
        <w:t>ь</w:t>
      </w:r>
      <w:r w:rsidRPr="00486484">
        <w:rPr>
          <w:color w:val="000000"/>
          <w:sz w:val="28"/>
          <w:szCs w:val="28"/>
        </w:rPr>
        <w:t>цев. Особенно важно воздействовать на большой палец, отвечающий за голову чел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>века. Кончики пальцев и ногтевые пластины отвечают за головной мозг. Массаж пр</w:t>
      </w:r>
      <w:r w:rsidRPr="00486484">
        <w:rPr>
          <w:color w:val="000000"/>
          <w:sz w:val="28"/>
          <w:szCs w:val="28"/>
        </w:rPr>
        <w:t>о</w:t>
      </w:r>
      <w:r w:rsidRPr="00486484">
        <w:rPr>
          <w:color w:val="000000"/>
          <w:sz w:val="28"/>
          <w:szCs w:val="28"/>
        </w:rPr>
        <w:t>водится до появления тепла.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486484">
        <w:rPr>
          <w:b/>
          <w:i/>
          <w:color w:val="000000"/>
          <w:sz w:val="28"/>
          <w:szCs w:val="28"/>
        </w:rPr>
        <w:t>7. Самомассаж.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</w:t>
      </w:r>
      <w:r w:rsidRPr="00486484">
        <w:rPr>
          <w:color w:val="000000"/>
          <w:sz w:val="28"/>
          <w:szCs w:val="28"/>
        </w:rPr>
        <w:t>р</w:t>
      </w:r>
      <w:r w:rsidRPr="00486484">
        <w:rPr>
          <w:color w:val="000000"/>
          <w:sz w:val="28"/>
          <w:szCs w:val="28"/>
        </w:rPr>
        <w:t>мализация мышечного тонуса данных мышц.</w:t>
      </w:r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lastRenderedPageBreak/>
        <w:t>Много времени уделяем играм с мозаикой (составление слогов, слов, предлож</w:t>
      </w:r>
      <w:r w:rsidRPr="00486484">
        <w:rPr>
          <w:color w:val="000000"/>
          <w:sz w:val="28"/>
          <w:szCs w:val="28"/>
        </w:rPr>
        <w:t>е</w:t>
      </w:r>
      <w:r w:rsidRPr="00486484">
        <w:rPr>
          <w:color w:val="000000"/>
          <w:sz w:val="28"/>
          <w:szCs w:val="28"/>
        </w:rPr>
        <w:t>ний), используем настольную и напольную мозаику; пальчиковым играм с пластил</w:t>
      </w:r>
      <w:r w:rsidRPr="00486484">
        <w:rPr>
          <w:color w:val="000000"/>
          <w:sz w:val="28"/>
          <w:szCs w:val="28"/>
        </w:rPr>
        <w:t>и</w:t>
      </w:r>
      <w:r w:rsidRPr="00486484">
        <w:rPr>
          <w:color w:val="000000"/>
          <w:sz w:val="28"/>
          <w:szCs w:val="28"/>
        </w:rPr>
        <w:t xml:space="preserve">ном. Играем с бумагой: складывание бумаги, скатывание в шарик, выкладывание букв. </w:t>
      </w:r>
      <w:proofErr w:type="gramStart"/>
      <w:r w:rsidRPr="00486484">
        <w:rPr>
          <w:color w:val="000000"/>
          <w:sz w:val="28"/>
          <w:szCs w:val="28"/>
        </w:rPr>
        <w:t>Также не забываем применять действия с нитками, крупой: пересыпание, разбор видов крупы, выкладывание из крупы изображений; водой, песком; с пуговицами: застегив</w:t>
      </w:r>
      <w:r w:rsidRPr="00486484">
        <w:rPr>
          <w:color w:val="000000"/>
          <w:sz w:val="28"/>
          <w:szCs w:val="28"/>
        </w:rPr>
        <w:t>а</w:t>
      </w:r>
      <w:r w:rsidRPr="00486484">
        <w:rPr>
          <w:color w:val="000000"/>
          <w:sz w:val="28"/>
          <w:szCs w:val="28"/>
        </w:rPr>
        <w:t>ние, расстегивание, выкладывание.</w:t>
      </w:r>
      <w:proofErr w:type="gramEnd"/>
    </w:p>
    <w:p w:rsidR="00486484" w:rsidRPr="00486484" w:rsidRDefault="00486484" w:rsidP="00486484">
      <w:pPr>
        <w:shd w:val="clear" w:color="auto" w:fill="FFFFFF"/>
        <w:ind w:firstLine="710"/>
        <w:contextualSpacing/>
        <w:jc w:val="both"/>
        <w:rPr>
          <w:color w:val="000000"/>
          <w:sz w:val="28"/>
          <w:szCs w:val="28"/>
        </w:rPr>
      </w:pPr>
    </w:p>
    <w:p w:rsidR="00486484" w:rsidRPr="00486484" w:rsidRDefault="00486484" w:rsidP="00486484">
      <w:pPr>
        <w:shd w:val="clear" w:color="auto" w:fill="FFFFFF"/>
        <w:spacing w:after="200" w:line="276" w:lineRule="auto"/>
        <w:ind w:left="644"/>
        <w:contextualSpacing/>
        <w:jc w:val="both"/>
        <w:rPr>
          <w:b/>
          <w:color w:val="000000"/>
          <w:sz w:val="20"/>
          <w:szCs w:val="20"/>
        </w:rPr>
      </w:pPr>
      <w:r w:rsidRPr="00486484">
        <w:rPr>
          <w:b/>
          <w:color w:val="000000"/>
          <w:sz w:val="28"/>
          <w:szCs w:val="28"/>
        </w:rPr>
        <w:t>Заключение.</w:t>
      </w:r>
    </w:p>
    <w:p w:rsidR="00D6584A" w:rsidRDefault="00486484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486484">
        <w:rPr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</w:t>
      </w:r>
      <w:r w:rsidRPr="00486484">
        <w:rPr>
          <w:color w:val="000000"/>
          <w:sz w:val="28"/>
          <w:szCs w:val="28"/>
        </w:rPr>
        <w:t>е</w:t>
      </w:r>
      <w:r w:rsidRPr="00486484">
        <w:rPr>
          <w:color w:val="000000"/>
          <w:sz w:val="28"/>
          <w:szCs w:val="28"/>
        </w:rPr>
        <w:t>временном развитии необходимо с первых недель его жизни.</w:t>
      </w: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C31D81" w:rsidRDefault="00C31D81" w:rsidP="00C31D8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D6584A" w:rsidRPr="00A376E7" w:rsidRDefault="00C31D81" w:rsidP="00C274EF">
      <w:pPr>
        <w:shd w:val="clear" w:color="auto" w:fill="FFFFFF"/>
        <w:contextualSpacing/>
        <w:rPr>
          <w:b/>
          <w:color w:val="000000"/>
          <w:sz w:val="20"/>
          <w:szCs w:val="20"/>
        </w:rPr>
      </w:pPr>
      <w:r w:rsidRPr="00A376E7">
        <w:rPr>
          <w:b/>
          <w:color w:val="000000"/>
          <w:sz w:val="28"/>
          <w:szCs w:val="28"/>
        </w:rPr>
        <w:t xml:space="preserve">                            </w:t>
      </w:r>
      <w:r w:rsidR="00A376E7">
        <w:rPr>
          <w:b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Pr="00A376E7">
        <w:rPr>
          <w:b/>
          <w:color w:val="000000"/>
          <w:sz w:val="28"/>
          <w:szCs w:val="28"/>
        </w:rPr>
        <w:t xml:space="preserve">   Учитель-логопед: Кулик Генриетта Геннадье</w:t>
      </w:r>
      <w:r w:rsidRPr="00A376E7">
        <w:rPr>
          <w:b/>
          <w:color w:val="000000"/>
          <w:sz w:val="28"/>
          <w:szCs w:val="28"/>
        </w:rPr>
        <w:t>в</w:t>
      </w:r>
      <w:r w:rsidRPr="00A376E7">
        <w:rPr>
          <w:b/>
          <w:color w:val="000000"/>
          <w:sz w:val="28"/>
          <w:szCs w:val="28"/>
        </w:rPr>
        <w:t>на</w:t>
      </w:r>
    </w:p>
    <w:p w:rsidR="00D6584A" w:rsidRPr="00A376E7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D6584A" w:rsidRDefault="00D6584A" w:rsidP="00D6584A">
      <w:pPr>
        <w:keepNext/>
        <w:keepLines/>
        <w:outlineLvl w:val="0"/>
        <w:rPr>
          <w:b/>
          <w:bCs/>
          <w:color w:val="000000"/>
          <w:sz w:val="32"/>
          <w:szCs w:val="32"/>
        </w:rPr>
      </w:pPr>
    </w:p>
    <w:sectPr w:rsidR="00D6584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7F" w:rsidRDefault="00F7787F" w:rsidP="007C22BE">
      <w:r>
        <w:separator/>
      </w:r>
    </w:p>
  </w:endnote>
  <w:endnote w:type="continuationSeparator" w:id="0">
    <w:p w:rsidR="00F7787F" w:rsidRDefault="00F7787F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7F" w:rsidRDefault="00F7787F" w:rsidP="007C22BE">
      <w:r>
        <w:separator/>
      </w:r>
    </w:p>
  </w:footnote>
  <w:footnote w:type="continuationSeparator" w:id="0">
    <w:p w:rsidR="00F7787F" w:rsidRDefault="00F7787F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16"/>
  </w:num>
  <w:num w:numId="7">
    <w:abstractNumId w:val="5"/>
  </w:num>
  <w:num w:numId="8">
    <w:abstractNumId w:val="26"/>
  </w:num>
  <w:num w:numId="9">
    <w:abstractNumId w:val="17"/>
  </w:num>
  <w:num w:numId="10">
    <w:abstractNumId w:val="13"/>
  </w:num>
  <w:num w:numId="11">
    <w:abstractNumId w:val="27"/>
  </w:num>
  <w:num w:numId="12">
    <w:abstractNumId w:val="20"/>
  </w:num>
  <w:num w:numId="13">
    <w:abstractNumId w:val="19"/>
  </w:num>
  <w:num w:numId="14">
    <w:abstractNumId w:val="11"/>
  </w:num>
  <w:num w:numId="15">
    <w:abstractNumId w:val="18"/>
  </w:num>
  <w:num w:numId="16">
    <w:abstractNumId w:val="8"/>
  </w:num>
  <w:num w:numId="17">
    <w:abstractNumId w:val="4"/>
  </w:num>
  <w:num w:numId="18">
    <w:abstractNumId w:val="2"/>
  </w:num>
  <w:num w:numId="19">
    <w:abstractNumId w:val="6"/>
  </w:num>
  <w:num w:numId="20">
    <w:abstractNumId w:val="25"/>
  </w:num>
  <w:num w:numId="21">
    <w:abstractNumId w:val="12"/>
  </w:num>
  <w:num w:numId="22">
    <w:abstractNumId w:val="14"/>
  </w:num>
  <w:num w:numId="23">
    <w:abstractNumId w:val="7"/>
  </w:num>
  <w:num w:numId="24">
    <w:abstractNumId w:val="23"/>
  </w:num>
  <w:num w:numId="25">
    <w:abstractNumId w:val="1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2109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484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44721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E79FB"/>
    <w:rsid w:val="009F0118"/>
    <w:rsid w:val="009F059A"/>
    <w:rsid w:val="009F30C7"/>
    <w:rsid w:val="009F32E9"/>
    <w:rsid w:val="009F34D4"/>
    <w:rsid w:val="00A016D3"/>
    <w:rsid w:val="00A27D2F"/>
    <w:rsid w:val="00A376E7"/>
    <w:rsid w:val="00A40A9E"/>
    <w:rsid w:val="00A41C57"/>
    <w:rsid w:val="00A41DE7"/>
    <w:rsid w:val="00A42FA6"/>
    <w:rsid w:val="00A478EC"/>
    <w:rsid w:val="00A67390"/>
    <w:rsid w:val="00A743CA"/>
    <w:rsid w:val="00A82EFE"/>
    <w:rsid w:val="00A91F17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1728E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274EF"/>
    <w:rsid w:val="00C31D81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6584A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0754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7787F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70BB-A2D3-4E2E-AE8A-F2BE192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Кулик ГГ</cp:lastModifiedBy>
  <cp:revision>10</cp:revision>
  <cp:lastPrinted>2017-09-28T04:39:00Z</cp:lastPrinted>
  <dcterms:created xsi:type="dcterms:W3CDTF">2021-01-11T09:30:00Z</dcterms:created>
  <dcterms:modified xsi:type="dcterms:W3CDTF">2021-09-10T09:27:00Z</dcterms:modified>
</cp:coreProperties>
</file>