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3A6400" w:rsidRPr="00DE68F3" w14:paraId="6FB9EFC6" w14:textId="77777777" w:rsidTr="00B018DD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1665488" w14:textId="77777777" w:rsidR="003A6400" w:rsidRDefault="003A6400" w:rsidP="00B018DD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DC5AD7D" w14:textId="77777777" w:rsidR="003A6400" w:rsidRDefault="003A6400" w:rsidP="00B018D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39D6435" w14:textId="77777777" w:rsidR="003A6400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81A3041" w14:textId="77777777" w:rsidR="003A6400" w:rsidRPr="0005418A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4B3067AE" w14:textId="77777777" w:rsidR="003A6400" w:rsidRPr="00F51227" w:rsidRDefault="003A6400" w:rsidP="003A640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797E8EF" wp14:editId="69CFBD03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655A8" w14:textId="77777777" w:rsidR="003A6400" w:rsidRPr="00D577D2" w:rsidRDefault="003A6400" w:rsidP="003A6400">
      <w:pPr>
        <w:jc w:val="both"/>
        <w:rPr>
          <w:sz w:val="28"/>
          <w:szCs w:val="28"/>
        </w:rPr>
      </w:pPr>
    </w:p>
    <w:p w14:paraId="5D10C088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6B70B94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1744155E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9F48081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3F2A809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F252C93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02BCBEF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B3B6311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0547BCF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41E9F20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14:paraId="45CB49D1" w14:textId="286FF80A" w:rsidR="003A6400" w:rsidRPr="005A7700" w:rsidRDefault="003A6400" w:rsidP="003A6400">
      <w:pPr>
        <w:shd w:val="clear" w:color="auto" w:fill="FFFFFF"/>
        <w:spacing w:line="276" w:lineRule="auto"/>
        <w:jc w:val="center"/>
        <w:rPr>
          <w:b/>
          <w:bCs/>
          <w:color w:val="CC0066"/>
          <w:sz w:val="40"/>
          <w:szCs w:val="40"/>
        </w:rPr>
      </w:pPr>
      <w:r w:rsidRPr="005A7700">
        <w:rPr>
          <w:b/>
          <w:bCs/>
          <w:color w:val="CC0066"/>
          <w:sz w:val="40"/>
          <w:szCs w:val="40"/>
        </w:rPr>
        <w:t>«</w:t>
      </w:r>
      <w:r>
        <w:rPr>
          <w:b/>
          <w:bCs/>
          <w:color w:val="CC0066"/>
          <w:sz w:val="40"/>
          <w:szCs w:val="40"/>
        </w:rPr>
        <w:t>Р</w:t>
      </w:r>
      <w:r w:rsidR="008323D3">
        <w:rPr>
          <w:b/>
          <w:bCs/>
          <w:color w:val="CC0066"/>
          <w:sz w:val="40"/>
          <w:szCs w:val="40"/>
        </w:rPr>
        <w:t>азвитие речевого дыхания</w:t>
      </w:r>
      <w:r w:rsidRPr="005A7700">
        <w:rPr>
          <w:b/>
          <w:bCs/>
          <w:color w:val="CC0066"/>
          <w:sz w:val="40"/>
          <w:szCs w:val="40"/>
        </w:rPr>
        <w:t>»</w:t>
      </w:r>
    </w:p>
    <w:p w14:paraId="22DBC3CC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3F34006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EC1AFF" w14:textId="555058E9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proofErr w:type="gramStart"/>
      <w:r w:rsidRPr="00C9340F">
        <w:rPr>
          <w:b/>
          <w:bCs/>
          <w:color w:val="000000"/>
          <w:sz w:val="40"/>
          <w:szCs w:val="40"/>
        </w:rPr>
        <w:t>подготовила:  Кулик</w:t>
      </w:r>
      <w:proofErr w:type="gramEnd"/>
      <w:r w:rsidRPr="00C9340F">
        <w:rPr>
          <w:b/>
          <w:bCs/>
          <w:color w:val="000000"/>
          <w:sz w:val="40"/>
          <w:szCs w:val="40"/>
        </w:rPr>
        <w:t xml:space="preserve"> Г</w:t>
      </w:r>
      <w:r w:rsidR="001F6E04">
        <w:rPr>
          <w:b/>
          <w:bCs/>
          <w:color w:val="000000"/>
          <w:sz w:val="40"/>
          <w:szCs w:val="40"/>
        </w:rPr>
        <w:t xml:space="preserve">енриетта </w:t>
      </w:r>
      <w:r w:rsidRPr="00C9340F">
        <w:rPr>
          <w:b/>
          <w:bCs/>
          <w:color w:val="000000"/>
          <w:sz w:val="40"/>
          <w:szCs w:val="40"/>
        </w:rPr>
        <w:t>Г</w:t>
      </w:r>
      <w:r w:rsidR="001F6E04">
        <w:rPr>
          <w:b/>
          <w:bCs/>
          <w:color w:val="000000"/>
          <w:sz w:val="40"/>
          <w:szCs w:val="40"/>
        </w:rPr>
        <w:t>еннадьевна</w:t>
      </w:r>
    </w:p>
    <w:p w14:paraId="4DD462EE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</w:p>
    <w:p w14:paraId="67E42A70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учитель-логопед</w:t>
      </w:r>
    </w:p>
    <w:p w14:paraId="373CECB2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3751329F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10FBBF4" w14:textId="77777777" w:rsidR="003A6400" w:rsidRDefault="003A6400" w:rsidP="003A6400">
      <w:pPr>
        <w:jc w:val="center"/>
        <w:rPr>
          <w:sz w:val="28"/>
          <w:szCs w:val="28"/>
        </w:rPr>
      </w:pPr>
    </w:p>
    <w:p w14:paraId="13AA5057" w14:textId="77777777" w:rsidR="003A6400" w:rsidRDefault="003A6400" w:rsidP="003A6400">
      <w:pPr>
        <w:jc w:val="center"/>
        <w:rPr>
          <w:sz w:val="28"/>
          <w:szCs w:val="28"/>
        </w:rPr>
      </w:pPr>
    </w:p>
    <w:p w14:paraId="07D8E523" w14:textId="77777777" w:rsidR="003A6400" w:rsidRDefault="003A6400" w:rsidP="003A6400">
      <w:pPr>
        <w:jc w:val="center"/>
        <w:rPr>
          <w:sz w:val="28"/>
          <w:szCs w:val="28"/>
        </w:rPr>
      </w:pPr>
    </w:p>
    <w:p w14:paraId="26DB26CA" w14:textId="77777777" w:rsidR="003A6400" w:rsidRDefault="003A6400" w:rsidP="003A6400">
      <w:pPr>
        <w:jc w:val="center"/>
        <w:rPr>
          <w:sz w:val="28"/>
          <w:szCs w:val="28"/>
        </w:rPr>
      </w:pPr>
    </w:p>
    <w:p w14:paraId="406BDA44" w14:textId="77777777" w:rsidR="003A6400" w:rsidRDefault="003A6400" w:rsidP="003A6400">
      <w:pPr>
        <w:jc w:val="center"/>
        <w:rPr>
          <w:sz w:val="28"/>
          <w:szCs w:val="28"/>
        </w:rPr>
      </w:pPr>
    </w:p>
    <w:p w14:paraId="04A1361A" w14:textId="77777777" w:rsidR="003A6400" w:rsidRDefault="003A6400" w:rsidP="003A6400">
      <w:pPr>
        <w:jc w:val="center"/>
        <w:rPr>
          <w:sz w:val="28"/>
          <w:szCs w:val="28"/>
        </w:rPr>
      </w:pPr>
    </w:p>
    <w:p w14:paraId="37A53D4A" w14:textId="77777777" w:rsidR="003A6400" w:rsidRDefault="003A6400" w:rsidP="003A6400">
      <w:pPr>
        <w:jc w:val="center"/>
        <w:rPr>
          <w:sz w:val="28"/>
          <w:szCs w:val="28"/>
        </w:rPr>
      </w:pPr>
    </w:p>
    <w:p w14:paraId="592D226A" w14:textId="77777777" w:rsidR="003A6400" w:rsidRDefault="003A6400" w:rsidP="003A6400">
      <w:pPr>
        <w:jc w:val="center"/>
        <w:rPr>
          <w:sz w:val="28"/>
          <w:szCs w:val="28"/>
        </w:rPr>
      </w:pPr>
    </w:p>
    <w:p w14:paraId="338E10E1" w14:textId="77777777" w:rsidR="003A6400" w:rsidRDefault="003A6400" w:rsidP="003A6400">
      <w:pPr>
        <w:rPr>
          <w:sz w:val="28"/>
          <w:szCs w:val="28"/>
        </w:rPr>
      </w:pPr>
    </w:p>
    <w:p w14:paraId="6C2A4F71" w14:textId="77777777" w:rsidR="003A6400" w:rsidRDefault="003A6400" w:rsidP="003A6400">
      <w:pPr>
        <w:jc w:val="center"/>
        <w:rPr>
          <w:sz w:val="28"/>
          <w:szCs w:val="28"/>
        </w:rPr>
      </w:pPr>
    </w:p>
    <w:p w14:paraId="2E369BBC" w14:textId="77777777" w:rsidR="003A6400" w:rsidRDefault="003A6400" w:rsidP="003A6400">
      <w:pPr>
        <w:jc w:val="center"/>
        <w:rPr>
          <w:sz w:val="28"/>
          <w:szCs w:val="28"/>
        </w:rPr>
      </w:pPr>
    </w:p>
    <w:p w14:paraId="0001548A" w14:textId="77777777" w:rsidR="003A6400" w:rsidRDefault="003A6400" w:rsidP="003A6400">
      <w:pPr>
        <w:jc w:val="center"/>
        <w:rPr>
          <w:sz w:val="28"/>
          <w:szCs w:val="28"/>
        </w:rPr>
      </w:pPr>
    </w:p>
    <w:p w14:paraId="4E14F26C" w14:textId="77777777" w:rsidR="003A6400" w:rsidRDefault="003A6400" w:rsidP="003A6400">
      <w:pPr>
        <w:jc w:val="center"/>
        <w:rPr>
          <w:sz w:val="28"/>
          <w:szCs w:val="28"/>
        </w:rPr>
      </w:pPr>
    </w:p>
    <w:p w14:paraId="14A4ED3C" w14:textId="77777777" w:rsidR="003A6400" w:rsidRDefault="003A6400" w:rsidP="003A6400">
      <w:pPr>
        <w:jc w:val="center"/>
        <w:rPr>
          <w:sz w:val="28"/>
          <w:szCs w:val="28"/>
        </w:rPr>
      </w:pPr>
    </w:p>
    <w:p w14:paraId="162DC987" w14:textId="7D62BC1E" w:rsidR="003A6400" w:rsidRDefault="003A6400" w:rsidP="003A640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323D3">
        <w:rPr>
          <w:sz w:val="28"/>
          <w:szCs w:val="28"/>
        </w:rPr>
        <w:t>3</w:t>
      </w:r>
    </w:p>
    <w:p w14:paraId="7598F264" w14:textId="77777777" w:rsidR="003A6400" w:rsidRPr="000A2516" w:rsidRDefault="003A6400" w:rsidP="003A6400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sz w:val="28"/>
          <w:szCs w:val="28"/>
        </w:rPr>
        <w:br w:type="page"/>
      </w:r>
    </w:p>
    <w:p w14:paraId="1DFE51C9" w14:textId="77777777" w:rsidR="008323D3" w:rsidRPr="008323D3" w:rsidRDefault="008323D3" w:rsidP="008323D3">
      <w:pPr>
        <w:spacing w:after="160" w:line="256" w:lineRule="auto"/>
        <w:jc w:val="center"/>
        <w:rPr>
          <w:rFonts w:eastAsiaTheme="minorHAnsi"/>
          <w:b/>
          <w:bCs/>
          <w:i/>
          <w:sz w:val="48"/>
          <w:szCs w:val="48"/>
          <w:u w:val="single"/>
          <w:lang w:eastAsia="en-US"/>
        </w:rPr>
      </w:pPr>
      <w:r w:rsidRPr="008323D3">
        <w:rPr>
          <w:rFonts w:eastAsiaTheme="minorHAnsi"/>
          <w:b/>
          <w:bCs/>
          <w:i/>
          <w:sz w:val="48"/>
          <w:szCs w:val="48"/>
          <w:u w:val="single"/>
          <w:lang w:eastAsia="en-US"/>
        </w:rPr>
        <w:lastRenderedPageBreak/>
        <w:t>Развитие речевого дыхания.</w:t>
      </w:r>
    </w:p>
    <w:p w14:paraId="40945C91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Залог четкого произношения звуков и ясной дикции является хорошо поставленное речевое дыхание.</w:t>
      </w:r>
    </w:p>
    <w:p w14:paraId="16B00AA2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noProof/>
          <w:color w:val="0070C0"/>
          <w:sz w:val="28"/>
          <w:szCs w:val="28"/>
        </w:rPr>
        <w:drawing>
          <wp:inline distT="0" distB="0" distL="0" distR="0" wp14:anchorId="0B8A235C" wp14:editId="4D7B2F7A">
            <wp:extent cx="5667375" cy="2724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4A82A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FF0000"/>
          <w:sz w:val="28"/>
          <w:szCs w:val="28"/>
          <w:lang w:eastAsia="en-US"/>
        </w:rPr>
        <w:t>Техника выполнения упражнений</w:t>
      </w:r>
    </w:p>
    <w:p w14:paraId="34043FC1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- воздух набирать через нос</w:t>
      </w:r>
    </w:p>
    <w:p w14:paraId="220EA98E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- плечи не поднимать</w:t>
      </w:r>
    </w:p>
    <w:p w14:paraId="278B6948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- выдох должен быть длительным и плавным</w:t>
      </w:r>
    </w:p>
    <w:p w14:paraId="2A52A794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необходимо следить, за тем, чтобы не надувались щеки </w:t>
      </w:r>
      <w:proofErr w:type="gramStart"/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( для</w:t>
      </w:r>
      <w:proofErr w:type="gramEnd"/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начала их можно придерживать руками)</w:t>
      </w:r>
    </w:p>
    <w:p w14:paraId="3FF3A9FD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- нельзя много раз подряд повторять упражнения, так как это может привести к головокружению</w:t>
      </w:r>
    </w:p>
    <w:p w14:paraId="01CD24DB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360BA626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FF0000"/>
          <w:sz w:val="32"/>
          <w:szCs w:val="32"/>
          <w:lang w:eastAsia="en-US"/>
        </w:rPr>
      </w:pPr>
      <w:r w:rsidRPr="008323D3">
        <w:rPr>
          <w:rFonts w:eastAsiaTheme="minorHAnsi"/>
          <w:b/>
          <w:bCs/>
          <w:color w:val="FF0000"/>
          <w:sz w:val="32"/>
          <w:szCs w:val="32"/>
          <w:lang w:eastAsia="en-US"/>
        </w:rPr>
        <w:t>УПРАЖНЕНИЯ ДЛЯ РЕЧЕВОГО ДЫХАНИЯ</w:t>
      </w:r>
    </w:p>
    <w:p w14:paraId="77F1C94F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Футбол</w:t>
      </w:r>
    </w:p>
    <w:p w14:paraId="11C4D3D0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Скатать ватный шарик и поставить два кубика в качестве ворот. Ребенок должен, дуть на шарик, загнать его в ворота.</w:t>
      </w:r>
    </w:p>
    <w:p w14:paraId="46FE8CA2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Ветренная мельница</w:t>
      </w:r>
    </w:p>
    <w:p w14:paraId="2E65F3ED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Ребенок дует на лопасти игрушки- вертушки или мельницы из песочного набора.</w:t>
      </w:r>
    </w:p>
    <w:p w14:paraId="184B931B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Снегопад</w:t>
      </w:r>
    </w:p>
    <w:p w14:paraId="26573BA4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Сделать снежинки из ваты (рыхлые комочки). Объяснить ребенку, что такое снегопад и предложить ребенку сделать «снежинки» с ладони.</w:t>
      </w:r>
    </w:p>
    <w:p w14:paraId="7B97CB55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Листопад</w:t>
      </w:r>
    </w:p>
    <w:p w14:paraId="51EA4CF7" w14:textId="19837638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Вырезать из цветной бумаги различные осенние листочки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14:paraId="24977334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Бабочка</w:t>
      </w:r>
    </w:p>
    <w:p w14:paraId="612B52B4" w14:textId="0D97D973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следить, чтобы ребенок сделал длительный плавный выдох).</w:t>
      </w:r>
      <w:r w:rsidR="0073178C" w:rsidRPr="007317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3178C" w:rsidRPr="008323D3">
        <w:rPr>
          <w:rFonts w:eastAsiaTheme="minorHAnsi"/>
          <w:color w:val="000000" w:themeColor="text1"/>
          <w:sz w:val="28"/>
          <w:szCs w:val="28"/>
          <w:lang w:eastAsia="en-US"/>
        </w:rPr>
        <w:t>Вырезать из бумаги бабочек и подвесить их на нитках. Предложить ребенку подуть на бабочку так, чтобы она полетела (при этом</w:t>
      </w:r>
    </w:p>
    <w:p w14:paraId="5610A1CD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Кораблик</w:t>
      </w:r>
    </w:p>
    <w:p w14:paraId="571C0A37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Дуть плавно и длительно на бумажный кораблик.</w:t>
      </w:r>
    </w:p>
    <w:p w14:paraId="69C0CA87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Одуванчик</w:t>
      </w:r>
    </w:p>
    <w:p w14:paraId="24268220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Предложить ребенку подуть на отцветший одуванчик (следить за правильностью выдоха).</w:t>
      </w:r>
    </w:p>
    <w:p w14:paraId="745ABA5F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Шторм в стакане</w:t>
      </w:r>
    </w:p>
    <w:p w14:paraId="57ACC9EB" w14:textId="5476FE16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Предложить ребенку подуть через соломку в стакан с водой (нужно следить, чтобы щеки не надувались, а губы были неподвижными).</w:t>
      </w:r>
    </w:p>
    <w:p w14:paraId="1ACB1C82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 xml:space="preserve">Вырастаем большими </w:t>
      </w:r>
    </w:p>
    <w:p w14:paraId="7D115C6C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счет «раз, два» подняться на носки, руки в стороны, вверх, ладони во внутрь, потянуться – глубокий вдох через нос; на счет «три, четыре» - руки вниз, сгибая ноги в коленях, наклониться вперед – усиленный выдох через рот. Повторить в медленном темпе 5-6 раз. </w:t>
      </w:r>
    </w:p>
    <w:p w14:paraId="1E139A17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Дровосек</w:t>
      </w:r>
    </w:p>
    <w:p w14:paraId="710B2BC2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Исходное положение – широкая стойка ноги врозь, кисти рук в замок. «Раз» - поднять руки вверх, прогибаясь в пояснице – глубокий вдох через нос. «Два» - наклоняясь вперед, руки отпустить резко вниз между ног (имитация рубки дров) – усиленный выдох через рот. «Три» - исходное положение. Повторить 7-8 раз в медленном темпе.</w:t>
      </w:r>
    </w:p>
    <w:p w14:paraId="549AB5A6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Гуси шипят</w:t>
      </w:r>
    </w:p>
    <w:p w14:paraId="4E378B07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Встать, ноги врозь на ширине плеч, руки на пояс. «Раз, два, три, четыре» - наклоняться вперед и, вытягивая шею, произнести на удлинённом выдохе: «Ш-ш-ш-ш-ш». повторить 4-5 раз в медленном темпе.</w:t>
      </w:r>
    </w:p>
    <w:p w14:paraId="43DD70B2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lastRenderedPageBreak/>
        <w:t>Косарь</w:t>
      </w:r>
    </w:p>
    <w:p w14:paraId="21393EBF" w14:textId="12BC9BDC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Встать, ноги врозь, на ширине плечь, руки слегка согнуть в локтях и подняты вперед, пальцы сжать в кулак. Поворачиваясь на право и налево, имитируя движения косаря, делать размашистые движения руками и произносить: «Ж-у-х! ж-у-х!» повторить 7-8 раз в среднем темпе.</w:t>
      </w:r>
    </w:p>
    <w:p w14:paraId="2C28F650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3A7E1522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Пилим дрова</w:t>
      </w:r>
    </w:p>
    <w:p w14:paraId="11FD8A6D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Упражнения выполняется парами.</w:t>
      </w:r>
    </w:p>
    <w:p w14:paraId="46B43F9B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Встать лицом друг к другу, ноги врозь, левая нога вперед, взяться за руки. Наклонившись вперед и поочередно сгибая и разгибая руки в локтях, имитировать движения рук пилку дров, при этом произносить: «Ж-ж-ж-ж-ж-ж». повторять в течении 35-40 секунд в медленном темпе.</w:t>
      </w:r>
    </w:p>
    <w:p w14:paraId="0BF8E624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Паровоз</w:t>
      </w:r>
    </w:p>
    <w:p w14:paraId="66A1BBD5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Ходьба на месте или по комнате с поперечным движением согнутыми руками и имитацией звука отходящего или останавливающего поезда: «Ч-у-х! ч-у-х!» повторять в течении 35-40 секунд.</w:t>
      </w:r>
    </w:p>
    <w:p w14:paraId="65AFC287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 xml:space="preserve">Найди шар </w:t>
      </w:r>
    </w:p>
    <w:p w14:paraId="22C6A151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Встать, ноги врозь, держа в руках воображаемый шар. На счет «раз, два» - сделать глубокий вдох через рот. На счет «три, четыре» - усиленный выдох через рот, имитируя движения рук увеличивающийся шар. Повторить 3-4 раза в медленном темпе.</w:t>
      </w:r>
    </w:p>
    <w:p w14:paraId="392765F6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Спуская воздух</w:t>
      </w:r>
    </w:p>
    <w:p w14:paraId="377F576C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Встать, ноги врозь, держа в руках воображаемую накачанную воздухом резиновую камеру. На счет «раз, два» сделать глубокий вдох через рот; «три, четыре, пять, шесть» - спустить воздух из камеры со звуком «с-с-с-с!». Повторять 3-4 раза в медленном темпе.</w:t>
      </w:r>
    </w:p>
    <w:p w14:paraId="2B49A7E5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Подуй на свечку.</w:t>
      </w:r>
    </w:p>
    <w:p w14:paraId="43BAD7FB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>Сесть на пол, ноги врозь, держа в руке воображаемую свечу. На счет «раз, два» сделать глубокий вдох через нос и рот «три, четыре» - продолжительны и медленный выдох, имитирующий задувание свечи. Повторить 3-4 раза.</w:t>
      </w:r>
    </w:p>
    <w:p w14:paraId="71FC7F37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  <w:r w:rsidRPr="008323D3">
        <w:rPr>
          <w:rFonts w:eastAsiaTheme="minorHAnsi"/>
          <w:b/>
          <w:bCs/>
          <w:color w:val="0070C0"/>
          <w:sz w:val="28"/>
          <w:szCs w:val="28"/>
          <w:lang w:eastAsia="en-US"/>
        </w:rPr>
        <w:t>Минуты тишины</w:t>
      </w:r>
    </w:p>
    <w:p w14:paraId="7EA9424F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Дети по своей природе эмоциональны, подвижны, непоседливы. Поэтому очень важно воспитывать у них умение сдерживать свои желания и порывы. Для читающих детей взрослый выставляет карточку со словом «тишина» и ожидает выполнения написанного призыва. Тихим голосом, доходящим до </w:t>
      </w:r>
      <w:r w:rsidRPr="008323D3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шепота, взрослый обращает внимание детей на правильную позу, на дыхание с закрытым ртом, на положение рук, ног. Дети тихо сидят одну минуту. Можно предложить им в это время прислушаться к звукам, доносящимся с улицы. Дети обычно бывают удивлены тому обилию звуков, которые они слышат во время «минуты тишины» являются не только физическим отдыхом для нервной системы, но и хорошей гимнастикой волевых центров.</w:t>
      </w:r>
    </w:p>
    <w:p w14:paraId="3E61CF1B" w14:textId="77777777" w:rsidR="008323D3" w:rsidRPr="008323D3" w:rsidRDefault="008323D3" w:rsidP="008323D3">
      <w:pPr>
        <w:spacing w:after="160" w:line="25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495302C5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109E0FBE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1ACEAD24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05D4EBA3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0070C0"/>
          <w:sz w:val="28"/>
          <w:szCs w:val="28"/>
          <w:lang w:eastAsia="en-US"/>
        </w:rPr>
      </w:pPr>
    </w:p>
    <w:p w14:paraId="54609079" w14:textId="77777777" w:rsidR="008323D3" w:rsidRPr="008323D3" w:rsidRDefault="008323D3" w:rsidP="008323D3">
      <w:pPr>
        <w:spacing w:after="160" w:line="256" w:lineRule="auto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14:paraId="17935E02" w14:textId="77777777" w:rsidR="008323D3" w:rsidRPr="008323D3" w:rsidRDefault="008323D3" w:rsidP="008323D3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CF7643" w14:textId="77777777" w:rsidR="008D2BDA" w:rsidRDefault="008D2BDA"/>
    <w:sectPr w:rsidR="008D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5"/>
    <w:rsid w:val="001F6E04"/>
    <w:rsid w:val="003A6400"/>
    <w:rsid w:val="0073178C"/>
    <w:rsid w:val="008323D3"/>
    <w:rsid w:val="008D2BDA"/>
    <w:rsid w:val="00AE1460"/>
    <w:rsid w:val="00F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EAE"/>
  <w15:chartTrackingRefBased/>
  <w15:docId w15:val="{DAED03C0-063F-4D28-B539-5C2548F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400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00"/>
    <w:rPr>
      <w:rFonts w:ascii="Cambria" w:eastAsia="Times New Roman" w:hAnsi="Cambria" w:cs="Times New Roman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2022-11-09T05:42:00Z</dcterms:created>
  <dcterms:modified xsi:type="dcterms:W3CDTF">2023-02-21T09:00:00Z</dcterms:modified>
</cp:coreProperties>
</file>