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Кинель</w:t>
            </w:r>
            <w:proofErr w:type="spellEnd"/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07B37" w:rsidRPr="00807B37" w:rsidRDefault="00807B37" w:rsidP="00807B37">
      <w:pPr>
        <w:widowControl w:val="0"/>
        <w:autoSpaceDE w:val="0"/>
        <w:autoSpaceDN w:val="0"/>
        <w:spacing w:before="321" w:after="0" w:line="240" w:lineRule="auto"/>
        <w:ind w:left="6" w:right="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F65BB8" w:rsidRPr="00F65BB8" w:rsidRDefault="00F65BB8" w:rsidP="00F65BB8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"Музыкальные игрушки – польза или вред"</w:t>
      </w:r>
    </w:p>
    <w:p w:rsidR="00F65BB8" w:rsidRPr="00F65BB8" w:rsidRDefault="00F65BB8" w:rsidP="00F65BB8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8B0C13" w:rsidRPr="00AE6CDD" w:rsidRDefault="008B0C13" w:rsidP="00F65BB8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</w:t>
      </w:r>
      <w:r w:rsidR="00F3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музыкальный руководитель Блинкова А.А.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AE6CDD" w:rsidP="00EC40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B8" w:rsidRPr="00F65BB8" w:rsidRDefault="00F65BB8" w:rsidP="00F65BB8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lastRenderedPageBreak/>
        <w:t>"Музыкальные игрушки – польза или вред"</w:t>
      </w:r>
    </w:p>
    <w:p w:rsidR="00F65BB8" w:rsidRPr="00F65BB8" w:rsidRDefault="00F65BB8" w:rsidP="00F65BB8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 том, какое  многообразие музыкальных </w:t>
      </w:r>
      <w:hyperlink r:id="rId5" w:tooltip="Игрушки. Консультации для родителей" w:history="1">
        <w:r w:rsidRPr="00F65BB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игрушек окружает ребёнка и говорить нечего</w:t>
        </w:r>
      </w:hyperlink>
      <w:r w:rsidRPr="00F6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</w:t>
      </w:r>
      <w:r w:rsidRPr="00F6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вот насколько они развивают малыша и не вредят ли ему?</w:t>
      </w: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вспомнить звук игрушечного пианино и сравнить его со звуком настоящего инструмента. За частую можно услышать такое мнение - "не игрушка, а сплошное вредительство – ни одного чистого звука, ребёнок только слух себе портит". Неужели это действительно так? Врачи установили: эмбрион в мамином животе начинает слышать внешний мир уже примерно с 17-ой недели беременности. Много научных статей посвящено тому, что должна слушать будущая мама: как влияет на малыша классическая музыка или, например, тяжёлый рок. Да и самой первой игрушкой младенца становится погремушка. Что и говорить, звуки и </w:t>
      </w:r>
      <w:hyperlink r:id="rId6" w:tooltip="Музыка. Консультации для родителей" w:history="1">
        <w:r w:rsidRPr="00F65BB8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lang w:eastAsia="ru-RU"/>
          </w:rPr>
          <w:t>музыка прочно входят в жизнь маленького</w:t>
        </w:r>
      </w:hyperlink>
      <w:r w:rsidRPr="00F65B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человека.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сбрасывать со счетов и качество исполнения музыкальных игрушек. Игрушка, выглядящая как пианино, совершенно не обязательно умеет воспроизводить гамму «</w:t>
      </w:r>
      <w:proofErr w:type="gramStart"/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до-ре</w:t>
      </w:r>
      <w:proofErr w:type="gramEnd"/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-ми». Вполне возможно, что одна кнопка издаёт звук колокольчика, вторая – писк, третья – вообще запрограммирована на звуки животного. Вы встречались с такими игрушками? Допустим, нам повезло, и мы купили детский ксилофон, который, на первый взгляд, выполняет свою функцию. Есть ли у родителей гарантия, что нота «соль» звучит на этом музыкальном инструменте правильно? Хорошо, если взрослые обладают музыкальным образованием и смогут распознать неточность. А если нет? Выходит, ребёнок, пару лет игравший на своём игрушечном ксилофоне «В лесу родилась ёлочка», придя в музыкальный класс с настоящим инструментом, услышит совершенно иное звучание? </w:t>
      </w:r>
      <w:r w:rsidRPr="00F65B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Нужно ли ребёнку верное звучание инструментов?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 же просто играет в «музыку», точно так же, как и в «больницу», «школу», «самолёт», и просто составляет своё мнение об этой сфере жизни. И никому в голову не придёт сетовать на то, что эти игрушки не выполняют те же функции, что и настоящие вещи. Если же маленькому пианисту нравится создавать музыку, значит, родители по достижении ребёнком нужного возраста, ведут его в специальную школу, кружок. И уже там под руководством педагогов малыш будет не играть в инструмент, а играть на инструменте. Однако не всегда ребёнок явно демонстрирует интерес к музыке. Что, если вот это детское знакомство с музыкой станет для малыша единственным опытом на всю жизнь? Далеко не все родители могут дать своему ребёнку даже возможность попробовать заниматься музыкой. Основная масса детей знакомится с музыкальными и шумовыми инструментами на музыкальных занятиях в ДОУ. 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Охватывая взглядом ассортимент музыкальных игрушек, можно иногда наткнуться на </w:t>
      </w:r>
      <w:r w:rsidRPr="00F65B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народные инструменты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Народные музыкальные инструментами чаще всего производятся либо музыкальным фабриками, либо частниками-энтузиастами. Дело это не слишком прибыльное, подделки нет, и за качество большинства таких игрушек 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можно поручиться. Неужели это панацея? Увы, современного </w:t>
      </w:r>
      <w:r w:rsidRPr="00F65B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ребёнка, привыкшего к пластмассовым многофункциональным игрушкам, очень сложно заинтересовать народными инструментами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Выполненные из натурального дерева, не всегда расписные, они теряются на фоне остальных игрушек. И если двухлетний малыш ещё возьмёт в руки трещотку, покрутит её, изучит, послушает, то четырёхлетний малыш вряд ли даже посмотрит в сторону такой «неинтересной» игрушки…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знакомить ребёнка с музыкой нужно обязательно. Важно делать это с помощью правильных игрушек, но качество музыкальных игрушек никем не регулируется и приходится включать свой собственный музыкальный слух, чтобы не купить ребёнку то, чем можно случайно «на ухо наступить»!</w:t>
      </w:r>
    </w:p>
    <w:p w:rsidR="00F65BB8" w:rsidRPr="00F65BB8" w:rsidRDefault="00F65BB8" w:rsidP="00F65BB8">
      <w:pPr>
        <w:shd w:val="clear" w:color="auto" w:fill="FFFFFF"/>
        <w:spacing w:before="240"/>
        <w:ind w:right="-24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Громкость музыкальных игрушек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Какими свойствами должна обладать игрушка, чтобы понравиться малышу? Наверняка многие родители скажут, что она должна быть яркой, удобной, громко звучать. Вот как раз о последнем – о звуке музыкальных игрушек для маленьких детей – я бы и хотела сегодня поговорить. 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Оказывается, музыкальные игрушки с громким звуком имеют непосредственное отношение к проблемам, связанным с детским слухом. Это могут быть и задержка в развитии речи, и отсутствие реакции на окружающие звуки, и определенная степень глухоты. 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Как же выяснить, что игрушка является слишком громкой для вашего ребенка?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вовсе не обязательно использовать специальный прибор для определения громкости шума. Ориентируйтесь на следующие критерии: если для того, чтобы ребенок, играющий с игрушкой, вас услышал, вам нужно напрягать свой голос – такая игрушка является слишком громкой; если звук детской музыкальной игрушки является даже для вас резким, неприятным, слишком звонким, раздражающим – такая игрушка является слишком громкой и для вашего ребенка; для малышей до года нужно выбирать игрушки со звуком, который вам кажется немного тихим или нормальным, но не громким.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Как правильно выбрать детскую музыкальную игрушку?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предпринять родителям, желающим избежать повреждения органов слуха ребенка вследствие использования игрушек с громким звуком?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Проверьте звук игрушки перед покупкой. Также это касается ходунков, специальной детской обуви, детских велосипедов – любых товаров для детей, содержащих те или иные звуковые элементы.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 покупке отдайте предпочтение тем игрушкам, в которых можно регулировать уровень громкости. Или приобретите более тихие игрушки – они не только безвредны </w:t>
      </w: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здоровья ребенка, но и позволят ему более сосредоточиться на развивающих и обучающих функциях игрушки.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Учите ребенка тому, что во время игры с громкой игрушкой нельзя прикладывать ее близко к лицу, а тем более ушам. Если ребенок еще мал, сами не трясите громкой погремушкой у него возле уха.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Сократите время игры ребенка со слишком громкими музыкальными игрушками.</w:t>
      </w:r>
    </w:p>
    <w:p w:rsidR="00F65BB8" w:rsidRPr="00F65BB8" w:rsidRDefault="00F65BB8" w:rsidP="00F65BB8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65BB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Эти советы помогут вам в правильном выборе игрушек</w:t>
      </w: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65BB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для своего ребенка</w:t>
      </w: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F65BB8" w:rsidRPr="00F65BB8" w:rsidRDefault="00F65BB8" w:rsidP="00F65BB8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F65BB8" w:rsidRPr="00F65BB8" w:rsidRDefault="00F65BB8" w:rsidP="00F65BB8">
      <w:pPr>
        <w:spacing w:before="240"/>
        <w:ind w:right="-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53" w:rsidRDefault="009E195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DD" w:rsidRPr="00AE6CDD" w:rsidRDefault="00AE6CDD" w:rsidP="00AE6CDD">
      <w:pPr>
        <w:tabs>
          <w:tab w:val="left" w:pos="841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E6CDD" w:rsidRPr="00AE6CDD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03853"/>
    <w:rsid w:val="00030176"/>
    <w:rsid w:val="002438E1"/>
    <w:rsid w:val="00416734"/>
    <w:rsid w:val="004B6E45"/>
    <w:rsid w:val="006B1616"/>
    <w:rsid w:val="006C479A"/>
    <w:rsid w:val="006F5FA2"/>
    <w:rsid w:val="00807B37"/>
    <w:rsid w:val="008B0C13"/>
    <w:rsid w:val="009E1953"/>
    <w:rsid w:val="00A411D6"/>
    <w:rsid w:val="00AE6CDD"/>
    <w:rsid w:val="00BC0166"/>
    <w:rsid w:val="00BC3722"/>
    <w:rsid w:val="00EB5FC6"/>
    <w:rsid w:val="00EC409D"/>
    <w:rsid w:val="00EF3C7D"/>
    <w:rsid w:val="00F33CF4"/>
    <w:rsid w:val="00F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1A81"/>
  <w15:docId w15:val="{E304F3B0-4DE0-4855-A184-DF4D30B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07B3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37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BC372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C37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16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uzyka-dlya-detej-konsultacii" TargetMode="External"/><Relationship Id="rId5" Type="http://schemas.openxmlformats.org/officeDocument/2006/relationships/hyperlink" Target="https://www.maam.ru/obrazovanie/igrushki-konsultac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I</cp:lastModifiedBy>
  <cp:revision>2</cp:revision>
  <dcterms:created xsi:type="dcterms:W3CDTF">2026-03-10T03:47:00Z</dcterms:created>
  <dcterms:modified xsi:type="dcterms:W3CDTF">2026-03-10T03:47:00Z</dcterms:modified>
</cp:coreProperties>
</file>